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rPr>
          <w:rFonts w:hint="eastAsia"/>
        </w:rPr>
      </w:pPr>
    </w:p>
    <w:p>
      <w:pPr>
        <w:ind w:right="-1191" w:rightChars="-567" w:firstLine="315" w:firstLineChars="98"/>
        <w:jc w:val="both"/>
        <w:rPr>
          <w:rFonts w:hint="eastAsia" w:ascii="黑体" w:eastAsia="黑体"/>
          <w:b/>
          <w:spacing w:val="-20"/>
          <w:sz w:val="36"/>
          <w:szCs w:val="36"/>
        </w:rPr>
      </w:pPr>
      <w:r>
        <w:rPr>
          <w:rFonts w:hint="eastAsia" w:ascii="黑体" w:eastAsia="黑体"/>
          <w:b/>
          <w:spacing w:val="-20"/>
          <w:sz w:val="36"/>
          <w:szCs w:val="36"/>
          <w:lang w:val="en-US" w:eastAsia="zh-CN"/>
        </w:rPr>
        <w:t xml:space="preserve">  </w:t>
      </w:r>
      <w:r>
        <w:rPr>
          <w:rFonts w:hint="eastAsia" w:ascii="黑体" w:eastAsia="黑体"/>
          <w:b/>
          <w:spacing w:val="-20"/>
          <w:sz w:val="36"/>
          <w:szCs w:val="36"/>
        </w:rPr>
        <w:t>无锡市2020年度获得免税资格的市属非营利组织名单</w:t>
      </w:r>
    </w:p>
    <w:p>
      <w:pPr>
        <w:rPr>
          <w:rFonts w:hint="eastAsia"/>
        </w:rPr>
      </w:pPr>
    </w:p>
    <w:tbl>
      <w:tblPr>
        <w:tblStyle w:val="2"/>
        <w:tblW w:w="956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60"/>
        <w:gridCol w:w="3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优惠有效期所属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无锡市新吴区人力资源服务行业协会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2020-2024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无锡市梁溪区东方老年养护院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2020-2024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无锡市普明慈善基金会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2020-2024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无锡市梁溪区职工服务中心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2020-2024</w:t>
            </w:r>
          </w:p>
        </w:tc>
      </w:tr>
    </w:tbl>
    <w:p>
      <w:pPr>
        <w:widowControl/>
        <w:spacing w:line="340" w:lineRule="exact"/>
        <w:rPr>
          <w:rFonts w:hint="eastAsia" w:ascii="仿宋" w:hAnsi="仿宋" w:eastAsia="仿宋" w:cs="宋体"/>
          <w:kern w:val="0"/>
          <w:sz w:val="30"/>
          <w:szCs w:val="30"/>
        </w:rPr>
      </w:pPr>
    </w:p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04C4"/>
    <w:rsid w:val="0F2037D4"/>
    <w:rsid w:val="1CF50ABB"/>
    <w:rsid w:val="7D790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2021-12-03T16:51:00Z</dcterms:created>
  <dc:creator>user</dc:creator>
  <cp:lastModifiedBy>克拉</cp:lastModifiedBy>
  <dcterms:modified xsi:type="dcterms:W3CDTF">2021-12-29T07:38:28Z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6157259B3B274D5EA8E8AC77296DB8F2</vt:lpwstr>
  </property>
</Properties>
</file>