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3A589">
      <w:pPr>
        <w:spacing w:line="440" w:lineRule="exact"/>
        <w:jc w:val="center"/>
        <w:outlineLvl w:val="0"/>
        <w:rPr>
          <w:rFonts w:hint="eastAsia" w:ascii="宋体" w:hAnsi="宋体" w:eastAsia="宋体" w:cs="Times New Roman"/>
          <w:b/>
          <w:bCs/>
          <w:color w:val="auto"/>
          <w:kern w:val="0"/>
          <w:sz w:val="32"/>
          <w:szCs w:val="32"/>
          <w:highlight w:val="none"/>
          <w:lang w:val="zh-CN"/>
        </w:rPr>
      </w:pPr>
      <w:bookmarkStart w:id="0" w:name="_Toc36414912"/>
      <w:bookmarkStart w:id="1" w:name="_Toc116946326"/>
      <w:r>
        <w:rPr>
          <w:rFonts w:hint="eastAsia" w:ascii="宋体" w:hAnsi="宋体" w:eastAsia="宋体" w:cs="Times New Roman"/>
          <w:b/>
          <w:bCs/>
          <w:color w:val="auto"/>
          <w:kern w:val="0"/>
          <w:sz w:val="32"/>
          <w:szCs w:val="32"/>
          <w:highlight w:val="none"/>
          <w:lang w:val="zh-CN"/>
        </w:rPr>
        <w:t>采购需求</w:t>
      </w:r>
      <w:bookmarkEnd w:id="0"/>
      <w:bookmarkEnd w:id="1"/>
    </w:p>
    <w:p w14:paraId="6E32B2A4">
      <w:pPr>
        <w:keepNext w:val="0"/>
        <w:keepLines w:val="0"/>
        <w:pageBreakBefore w:val="0"/>
        <w:widowControl w:val="0"/>
        <w:tabs>
          <w:tab w:val="left" w:pos="945"/>
        </w:tabs>
        <w:kinsoku/>
        <w:wordWrap/>
        <w:overflowPunct/>
        <w:topLinePunct w:val="0"/>
        <w:autoSpaceDE/>
        <w:autoSpaceDN/>
        <w:bidi w:val="0"/>
        <w:adjustRightInd w:val="0"/>
        <w:snapToGrid w:val="0"/>
        <w:spacing w:line="440" w:lineRule="exact"/>
        <w:ind w:firstLine="482" w:firstLineChars="200"/>
        <w:textAlignment w:val="auto"/>
        <w:outlineLvl w:val="0"/>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一、采购标的需实现的功能或者目标，以及为落实政府采购政策需满足的要求</w:t>
      </w:r>
    </w:p>
    <w:p w14:paraId="4492169D">
      <w:pPr>
        <w:keepNext w:val="0"/>
        <w:keepLines w:val="0"/>
        <w:pageBreakBefore w:val="0"/>
        <w:widowControl w:val="0"/>
        <w:shd w:val="clear" w:color="auto" w:fill="FFFFFF"/>
        <w:kinsoku/>
        <w:overflowPunct/>
        <w:topLinePunct w:val="0"/>
        <w:autoSpaceDE/>
        <w:autoSpaceDN/>
        <w:bidi w:val="0"/>
        <w:adjustRightInd w:val="0"/>
        <w:snapToGrid w:val="0"/>
        <w:spacing w:line="440" w:lineRule="exact"/>
        <w:ind w:firstLine="482" w:firstLineChars="200"/>
        <w:jc w:val="left"/>
        <w:textAlignment w:val="auto"/>
        <w:rPr>
          <w:rFonts w:hint="default" w:ascii="宋体" w:hAnsi="宋体" w:eastAsia="宋体" w:cs="Arial"/>
          <w:b/>
          <w:bCs/>
          <w:color w:val="auto"/>
          <w:kern w:val="0"/>
          <w:sz w:val="24"/>
          <w:szCs w:val="20"/>
        </w:rPr>
      </w:pPr>
      <w:bookmarkStart w:id="2" w:name="_Toc98277369"/>
      <w:bookmarkStart w:id="3" w:name="_Toc36830581"/>
      <w:bookmarkStart w:id="4" w:name="_Toc36414913"/>
      <w:r>
        <w:rPr>
          <w:rFonts w:hint="eastAsia" w:ascii="宋体" w:hAnsi="宋体" w:eastAsia="宋体" w:cs="Arial"/>
          <w:b/>
          <w:bCs/>
          <w:color w:val="auto"/>
          <w:kern w:val="0"/>
          <w:sz w:val="24"/>
          <w:szCs w:val="20"/>
        </w:rPr>
        <w:t>1</w:t>
      </w:r>
      <w:r>
        <w:rPr>
          <w:rFonts w:hint="default" w:ascii="宋体" w:hAnsi="宋体" w:eastAsia="宋体" w:cs="Arial"/>
          <w:b/>
          <w:bCs/>
          <w:color w:val="auto"/>
          <w:kern w:val="0"/>
          <w:sz w:val="24"/>
          <w:szCs w:val="20"/>
        </w:rPr>
        <w:t>.</w:t>
      </w:r>
      <w:r>
        <w:rPr>
          <w:rFonts w:hint="eastAsia" w:ascii="宋体" w:hAnsi="宋体" w:eastAsia="宋体" w:cs="Arial"/>
          <w:b/>
          <w:bCs/>
          <w:color w:val="auto"/>
          <w:kern w:val="0"/>
          <w:sz w:val="24"/>
          <w:szCs w:val="20"/>
        </w:rPr>
        <w:t>本项目是否专门面向中小企业（含监狱企业、残疾人福利性单位）采购：是。</w:t>
      </w:r>
    </w:p>
    <w:p w14:paraId="7ABCAFB2">
      <w:pPr>
        <w:keepNext w:val="0"/>
        <w:keepLines w:val="0"/>
        <w:pageBreakBefore w:val="0"/>
        <w:widowControl w:val="0"/>
        <w:shd w:val="clear" w:color="auto" w:fill="FFFFFF"/>
        <w:kinsoku/>
        <w:overflowPunct/>
        <w:topLinePunct w:val="0"/>
        <w:autoSpaceDE/>
        <w:autoSpaceDN/>
        <w:bidi w:val="0"/>
        <w:adjustRightInd w:val="0"/>
        <w:snapToGrid w:val="0"/>
        <w:spacing w:line="440" w:lineRule="exact"/>
        <w:ind w:firstLine="482" w:firstLineChars="200"/>
        <w:jc w:val="left"/>
        <w:textAlignment w:val="auto"/>
        <w:rPr>
          <w:rFonts w:hint="default" w:ascii="宋体" w:hAnsi="宋体" w:eastAsia="宋体" w:cs="Arial"/>
          <w:bCs/>
          <w:color w:val="auto"/>
          <w:kern w:val="2"/>
          <w:sz w:val="24"/>
          <w:szCs w:val="20"/>
          <w:highlight w:val="none"/>
          <w:shd w:val="clear" w:color="auto" w:fill="FFFFFF"/>
        </w:rPr>
      </w:pPr>
      <w:r>
        <w:rPr>
          <w:rFonts w:hint="default" w:ascii="宋体" w:hAnsi="宋体" w:eastAsia="宋体" w:cs="Arial"/>
          <w:b/>
          <w:bCs/>
          <w:color w:val="auto"/>
          <w:kern w:val="0"/>
          <w:sz w:val="24"/>
          <w:szCs w:val="20"/>
        </w:rPr>
        <w:t>2.</w:t>
      </w:r>
      <w:r>
        <w:rPr>
          <w:rFonts w:hint="eastAsia" w:ascii="宋体" w:hAnsi="宋体" w:eastAsia="宋体" w:cs="Arial"/>
          <w:b/>
          <w:bCs/>
          <w:color w:val="auto"/>
          <w:kern w:val="0"/>
          <w:sz w:val="24"/>
          <w:szCs w:val="20"/>
        </w:rPr>
        <w:t>本项目标的所属行业：</w:t>
      </w:r>
      <w:r>
        <w:rPr>
          <w:rFonts w:hint="eastAsia" w:ascii="宋体" w:hAnsi="宋体" w:eastAsia="宋体" w:cs="Times New Roman"/>
          <w:b/>
          <w:bCs/>
          <w:color w:val="auto"/>
          <w:kern w:val="0"/>
          <w:sz w:val="24"/>
          <w:szCs w:val="24"/>
        </w:rPr>
        <w:t>批发业</w:t>
      </w:r>
      <w:r>
        <w:rPr>
          <w:rFonts w:hint="eastAsia" w:ascii="宋体" w:hAnsi="宋体" w:eastAsia="宋体" w:cs="Times New Roman"/>
          <w:bCs/>
          <w:color w:val="auto"/>
          <w:kern w:val="0"/>
          <w:sz w:val="24"/>
          <w:szCs w:val="24"/>
        </w:rPr>
        <w:t>（</w:t>
      </w:r>
      <w:r>
        <w:rPr>
          <w:rFonts w:hint="eastAsia" w:ascii="宋体" w:hAnsi="宋体" w:eastAsia="宋体" w:cs="Times New Roman"/>
          <w:b/>
          <w:bCs/>
          <w:color w:val="auto"/>
          <w:kern w:val="0"/>
          <w:sz w:val="24"/>
          <w:szCs w:val="24"/>
        </w:rPr>
        <w:t>批发业：</w:t>
      </w:r>
      <w:r>
        <w:rPr>
          <w:rFonts w:hint="eastAsia" w:ascii="宋体" w:hAnsi="宋体" w:eastAsia="宋体" w:cs="Times New Roman"/>
          <w:bCs/>
          <w:color w:val="auto"/>
          <w:kern w:val="0"/>
          <w:sz w:val="24"/>
          <w:szCs w:val="24"/>
        </w:rPr>
        <w:t>根据《中小企业划型标准规定》工信部联企业</w:t>
      </w:r>
      <w:r>
        <w:rPr>
          <w:rFonts w:hint="eastAsia" w:ascii="宋体" w:hAnsi="宋体" w:eastAsia="宋体" w:cs="Times New Roman"/>
          <w:bCs/>
          <w:color w:val="auto"/>
          <w:kern w:val="0"/>
          <w:sz w:val="24"/>
          <w:szCs w:val="24"/>
          <w:lang w:eastAsia="zh-CN"/>
        </w:rPr>
        <w:t>〔2011〕300号</w:t>
      </w:r>
      <w:r>
        <w:rPr>
          <w:rFonts w:hint="eastAsia" w:ascii="宋体" w:hAnsi="宋体" w:eastAsia="宋体" w:cs="Times New Roman"/>
          <w:bCs/>
          <w:color w:val="auto"/>
          <w:kern w:val="0"/>
          <w:sz w:val="24"/>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bookmarkEnd w:id="2"/>
    <w:bookmarkEnd w:id="3"/>
    <w:bookmarkEnd w:id="4"/>
    <w:p w14:paraId="09D868EA">
      <w:pPr>
        <w:keepNext w:val="0"/>
        <w:keepLines w:val="0"/>
        <w:pageBreakBefore w:val="0"/>
        <w:widowControl w:val="0"/>
        <w:tabs>
          <w:tab w:val="left" w:pos="945"/>
        </w:tabs>
        <w:kinsoku/>
        <w:wordWrap/>
        <w:overflowPunct/>
        <w:topLinePunct w:val="0"/>
        <w:autoSpaceDE/>
        <w:autoSpaceDN/>
        <w:bidi w:val="0"/>
        <w:adjustRightInd w:val="0"/>
        <w:snapToGrid w:val="0"/>
        <w:spacing w:line="440" w:lineRule="exact"/>
        <w:ind w:firstLine="482" w:firstLineChars="200"/>
        <w:textAlignment w:val="auto"/>
        <w:outlineLvl w:val="0"/>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二、本项目采购标的概况、服务期、质量标准及其他要求</w:t>
      </w:r>
    </w:p>
    <w:p w14:paraId="4A72DA9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rPr>
        <w:t>1.项目编号：</w:t>
      </w:r>
      <w:r>
        <w:rPr>
          <w:rFonts w:hint="eastAsia" w:ascii="宋体" w:hAnsi="宋体" w:eastAsia="宋体" w:cs="Times New Roman"/>
          <w:color w:val="auto"/>
          <w:kern w:val="0"/>
          <w:sz w:val="24"/>
          <w:szCs w:val="24"/>
          <w:highlight w:val="none"/>
          <w:lang w:eastAsia="zh-CN"/>
        </w:rPr>
        <w:t>JSZC-320206-LXZB-G2026-00</w:t>
      </w:r>
      <w:r>
        <w:rPr>
          <w:rFonts w:hint="eastAsia" w:ascii="宋体" w:hAnsi="宋体" w:eastAsia="宋体" w:cs="Times New Roman"/>
          <w:color w:val="auto"/>
          <w:kern w:val="0"/>
          <w:sz w:val="24"/>
          <w:szCs w:val="24"/>
          <w:highlight w:val="none"/>
          <w:lang w:val="en-US" w:eastAsia="zh-CN"/>
        </w:rPr>
        <w:t>03</w:t>
      </w:r>
      <w:bookmarkStart w:id="15" w:name="_GoBack"/>
      <w:bookmarkEnd w:id="15"/>
    </w:p>
    <w:p w14:paraId="36074F3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default" w:ascii="宋体" w:hAnsi="宋体" w:eastAsia="宋体" w:cs="Times New Roman"/>
          <w:color w:val="auto"/>
          <w:kern w:val="0"/>
          <w:sz w:val="24"/>
          <w:szCs w:val="24"/>
          <w:highlight w:val="none"/>
        </w:rPr>
      </w:pPr>
      <w:bookmarkStart w:id="5" w:name="_Hlk37847209"/>
      <w:r>
        <w:rPr>
          <w:rFonts w:hint="default" w:ascii="宋体" w:hAnsi="宋体" w:eastAsia="宋体" w:cs="Times New Roman"/>
          <w:b/>
          <w:bCs/>
          <w:color w:val="auto"/>
          <w:kern w:val="0"/>
          <w:sz w:val="24"/>
          <w:szCs w:val="24"/>
          <w:highlight w:val="none"/>
        </w:rPr>
        <w:t>2</w:t>
      </w:r>
      <w:r>
        <w:rPr>
          <w:rFonts w:hint="eastAsia" w:ascii="宋体" w:hAnsi="宋体" w:eastAsia="宋体" w:cs="Times New Roman"/>
          <w:b/>
          <w:bCs/>
          <w:color w:val="auto"/>
          <w:kern w:val="0"/>
          <w:sz w:val="24"/>
          <w:szCs w:val="24"/>
          <w:highlight w:val="none"/>
        </w:rPr>
        <w:t>.项目名称</w:t>
      </w:r>
      <w:bookmarkEnd w:id="5"/>
      <w:r>
        <w:rPr>
          <w:rFonts w:hint="eastAsia" w:ascii="宋体" w:hAnsi="宋体" w:eastAsia="宋体" w:cs="Times New Roman"/>
          <w:b/>
          <w:bCs/>
          <w:color w:val="auto"/>
          <w:kern w:val="0"/>
          <w:sz w:val="24"/>
          <w:szCs w:val="24"/>
          <w:highlight w:val="none"/>
        </w:rPr>
        <w:t>：</w:t>
      </w:r>
      <w:r>
        <w:rPr>
          <w:rFonts w:hint="eastAsia" w:ascii="宋体" w:hAnsi="宋体" w:eastAsia="宋体" w:cs="Times New Roman"/>
          <w:color w:val="auto"/>
          <w:kern w:val="0"/>
          <w:sz w:val="24"/>
          <w:szCs w:val="24"/>
          <w:highlight w:val="none"/>
          <w:lang w:eastAsia="zh-CN"/>
        </w:rPr>
        <w:t>惠山区长安街道食堂食材采购</w:t>
      </w:r>
      <w:r>
        <w:rPr>
          <w:rFonts w:hint="eastAsia" w:ascii="宋体" w:hAnsi="宋体" w:eastAsia="宋体" w:cs="Times New Roman"/>
          <w:color w:val="auto"/>
          <w:kern w:val="0"/>
          <w:sz w:val="24"/>
          <w:szCs w:val="24"/>
          <w:highlight w:val="none"/>
        </w:rPr>
        <w:t>项目</w:t>
      </w:r>
    </w:p>
    <w:p w14:paraId="3DFED463">
      <w:pPr>
        <w:keepNext w:val="0"/>
        <w:keepLines w:val="0"/>
        <w:pageBreakBefore w:val="0"/>
        <w:widowControl w:val="0"/>
        <w:kinsoku/>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Times New Roman"/>
          <w:bCs/>
          <w:color w:val="auto"/>
          <w:kern w:val="0"/>
          <w:sz w:val="24"/>
          <w:szCs w:val="24"/>
          <w:lang w:eastAsia="zh-CN"/>
        </w:rPr>
      </w:pPr>
      <w:r>
        <w:rPr>
          <w:rFonts w:hint="eastAsia" w:ascii="宋体" w:hAnsi="宋体" w:eastAsia="宋体" w:cs="Times New Roman"/>
          <w:b/>
          <w:bCs/>
          <w:color w:val="auto"/>
          <w:kern w:val="0"/>
          <w:sz w:val="24"/>
          <w:szCs w:val="24"/>
          <w:highlight w:val="none"/>
        </w:rPr>
        <w:t>3.项目概况：</w:t>
      </w:r>
      <w:bookmarkStart w:id="6" w:name="_Hlk126156189"/>
      <w:r>
        <w:rPr>
          <w:rFonts w:hint="eastAsia" w:ascii="宋体" w:hAnsi="宋体" w:eastAsia="宋体" w:cs="Times New Roman"/>
          <w:bCs/>
          <w:color w:val="auto"/>
          <w:kern w:val="0"/>
          <w:sz w:val="24"/>
          <w:szCs w:val="24"/>
          <w:highlight w:val="none"/>
        </w:rPr>
        <w:t>本项目为</w:t>
      </w:r>
      <w:r>
        <w:rPr>
          <w:rFonts w:hint="eastAsia" w:ascii="宋体" w:hAnsi="宋体" w:eastAsia="宋体" w:cs="Times New Roman"/>
          <w:bCs/>
          <w:color w:val="auto"/>
          <w:kern w:val="0"/>
          <w:sz w:val="24"/>
          <w:szCs w:val="24"/>
          <w:highlight w:val="none"/>
          <w:lang w:eastAsia="zh-CN"/>
        </w:rPr>
        <w:t>惠山区长安街道食堂食材采购</w:t>
      </w:r>
      <w:r>
        <w:rPr>
          <w:rFonts w:hint="eastAsia" w:ascii="宋体" w:hAnsi="宋体" w:eastAsia="宋体" w:cs="Times New Roman"/>
          <w:bCs/>
          <w:color w:val="auto"/>
          <w:kern w:val="0"/>
          <w:sz w:val="24"/>
          <w:szCs w:val="24"/>
          <w:highlight w:val="none"/>
          <w:lang w:val="en-US" w:eastAsia="zh-CN"/>
        </w:rPr>
        <w:t>，</w:t>
      </w:r>
      <w:bookmarkEnd w:id="6"/>
      <w:r>
        <w:rPr>
          <w:rFonts w:hint="eastAsia" w:ascii="宋体" w:hAnsi="宋体" w:eastAsia="宋体" w:cs="Times New Roman"/>
          <w:bCs/>
          <w:color w:val="auto"/>
          <w:kern w:val="0"/>
          <w:sz w:val="24"/>
          <w:szCs w:val="24"/>
        </w:rPr>
        <w:t>无锡市惠山开发区派出所、惠山新城警务站、长安街道办事处共有在职职工</w:t>
      </w:r>
      <w:r>
        <w:rPr>
          <w:rFonts w:hint="eastAsia" w:ascii="宋体" w:hAnsi="宋体" w:eastAsia="宋体" w:cs="Times New Roman"/>
          <w:bCs/>
          <w:color w:val="auto"/>
          <w:kern w:val="0"/>
          <w:sz w:val="24"/>
          <w:szCs w:val="24"/>
          <w:lang w:val="en-US" w:eastAsia="zh-CN"/>
        </w:rPr>
        <w:t>约</w:t>
      </w:r>
      <w:r>
        <w:rPr>
          <w:rFonts w:hint="eastAsia" w:ascii="宋体" w:hAnsi="宋体" w:eastAsia="宋体" w:cs="Times New Roman"/>
          <w:bCs/>
          <w:color w:val="auto"/>
          <w:kern w:val="0"/>
          <w:sz w:val="24"/>
          <w:szCs w:val="24"/>
        </w:rPr>
        <w:t>500人，设有职工食堂1座。为进一步规范物资采购工作，确保食品安全，中标供应商负责在职职工日常饮食所需的各类原材料及食材的供应、配送及相关后续服务工作</w:t>
      </w:r>
      <w:r>
        <w:rPr>
          <w:rFonts w:hint="eastAsia" w:ascii="宋体" w:hAnsi="宋体" w:eastAsia="宋体" w:cs="Times New Roman"/>
          <w:bCs/>
          <w:color w:val="auto"/>
          <w:kern w:val="0"/>
          <w:sz w:val="24"/>
          <w:szCs w:val="24"/>
          <w:lang w:eastAsia="zh-CN"/>
        </w:rPr>
        <w:t>。</w:t>
      </w:r>
    </w:p>
    <w:p w14:paraId="7426B3CD">
      <w:pPr>
        <w:keepNext w:val="0"/>
        <w:keepLines w:val="0"/>
        <w:pageBreakBefore w:val="0"/>
        <w:widowControl w:val="0"/>
        <w:kinsoku/>
        <w:overflowPunct/>
        <w:topLinePunct w:val="0"/>
        <w:autoSpaceDE/>
        <w:autoSpaceDN/>
        <w:bidi w:val="0"/>
        <w:adjustRightInd w:val="0"/>
        <w:snapToGrid w:val="0"/>
        <w:spacing w:line="440" w:lineRule="exact"/>
        <w:ind w:firstLine="482" w:firstLineChars="200"/>
        <w:jc w:val="left"/>
        <w:textAlignment w:val="auto"/>
        <w:rPr>
          <w:rFonts w:hint="default" w:ascii="宋体" w:hAnsi="宋体" w:eastAsia="宋体" w:cs="Times New Roman"/>
          <w:bCs/>
          <w:color w:val="auto"/>
          <w:kern w:val="0"/>
          <w:sz w:val="24"/>
          <w:szCs w:val="24"/>
        </w:rPr>
      </w:pPr>
      <w:r>
        <w:rPr>
          <w:rFonts w:hint="default" w:ascii="宋体" w:hAnsi="宋体" w:eastAsia="宋体" w:cs="Times New Roman"/>
          <w:b/>
          <w:color w:val="auto"/>
          <w:kern w:val="0"/>
          <w:sz w:val="24"/>
          <w:szCs w:val="24"/>
        </w:rPr>
        <w:t>4</w:t>
      </w:r>
      <w:r>
        <w:rPr>
          <w:rFonts w:hint="eastAsia" w:ascii="宋体" w:hAnsi="宋体" w:eastAsia="宋体" w:cs="Times New Roman"/>
          <w:b/>
          <w:color w:val="auto"/>
          <w:kern w:val="0"/>
          <w:sz w:val="24"/>
          <w:szCs w:val="24"/>
        </w:rPr>
        <w:t>.★供应期：</w:t>
      </w:r>
      <w:r>
        <w:rPr>
          <w:rFonts w:hint="eastAsia" w:ascii="宋体" w:hAnsi="宋体" w:eastAsia="宋体" w:cs="Times New Roman"/>
          <w:bCs/>
          <w:color w:val="auto"/>
          <w:kern w:val="0"/>
          <w:sz w:val="24"/>
          <w:szCs w:val="24"/>
        </w:rPr>
        <w:t>一年（具体起始日期以合同签订日期为准）。若考核未达到采购人要求，采购人有权单方面终止合同。</w:t>
      </w:r>
    </w:p>
    <w:p w14:paraId="0BCCB783">
      <w:pPr>
        <w:keepNext w:val="0"/>
        <w:keepLines w:val="0"/>
        <w:pageBreakBefore w:val="0"/>
        <w:widowControl w:val="0"/>
        <w:kinsoku/>
        <w:overflowPunct/>
        <w:topLinePunct w:val="0"/>
        <w:autoSpaceDE/>
        <w:autoSpaceDN/>
        <w:bidi w:val="0"/>
        <w:spacing w:line="440" w:lineRule="exact"/>
        <w:ind w:firstLine="482" w:firstLineChars="200"/>
        <w:jc w:val="left"/>
        <w:textAlignment w:val="auto"/>
        <w:rPr>
          <w:rFonts w:hint="default" w:ascii="宋体" w:hAnsi="宋体" w:eastAsia="宋体" w:cs="Times New Roman"/>
          <w:color w:val="auto"/>
          <w:kern w:val="0"/>
          <w:sz w:val="24"/>
          <w:szCs w:val="20"/>
        </w:rPr>
      </w:pPr>
      <w:r>
        <w:rPr>
          <w:rFonts w:hint="eastAsia" w:ascii="宋体" w:hAnsi="宋体" w:eastAsia="宋体" w:cs="Times New Roman"/>
          <w:b/>
          <w:color w:val="auto"/>
          <w:kern w:val="0"/>
          <w:sz w:val="24"/>
          <w:szCs w:val="24"/>
        </w:rPr>
        <w:t>5</w:t>
      </w:r>
      <w:r>
        <w:rPr>
          <w:rFonts w:hint="default" w:ascii="宋体" w:hAnsi="宋体" w:eastAsia="宋体" w:cs="Times New Roman"/>
          <w:b/>
          <w:color w:val="auto"/>
          <w:kern w:val="0"/>
          <w:sz w:val="24"/>
          <w:szCs w:val="24"/>
        </w:rPr>
        <w:t>.</w:t>
      </w:r>
      <w:r>
        <w:rPr>
          <w:rFonts w:hint="eastAsia" w:ascii="宋体" w:hAnsi="宋体" w:eastAsia="宋体" w:cs="Times New Roman"/>
          <w:b/>
          <w:color w:val="auto"/>
          <w:kern w:val="0"/>
          <w:sz w:val="24"/>
          <w:szCs w:val="24"/>
        </w:rPr>
        <w:t>★</w:t>
      </w:r>
      <w:r>
        <w:rPr>
          <w:rFonts w:hint="eastAsia" w:ascii="宋体" w:hAnsi="宋体" w:eastAsia="宋体" w:cs="Times New Roman"/>
          <w:b/>
          <w:color w:val="auto"/>
          <w:kern w:val="0"/>
          <w:sz w:val="24"/>
          <w:szCs w:val="20"/>
        </w:rPr>
        <w:t>试供期</w:t>
      </w:r>
      <w:r>
        <w:rPr>
          <w:rFonts w:hint="eastAsia" w:ascii="宋体" w:hAnsi="宋体" w:eastAsia="宋体" w:cs="Times New Roman"/>
          <w:color w:val="auto"/>
          <w:kern w:val="0"/>
          <w:sz w:val="24"/>
          <w:szCs w:val="20"/>
        </w:rPr>
        <w:t>：</w:t>
      </w:r>
      <w:r>
        <w:rPr>
          <w:rFonts w:hint="default" w:ascii="宋体" w:hAnsi="宋体" w:eastAsia="宋体" w:cs="Times New Roman"/>
          <w:color w:val="auto"/>
          <w:kern w:val="0"/>
          <w:sz w:val="24"/>
          <w:szCs w:val="20"/>
        </w:rPr>
        <w:t>15</w:t>
      </w:r>
      <w:r>
        <w:rPr>
          <w:rFonts w:hint="eastAsia" w:ascii="宋体" w:hAnsi="宋体" w:eastAsia="宋体" w:cs="Times New Roman"/>
          <w:color w:val="auto"/>
          <w:kern w:val="0"/>
          <w:sz w:val="24"/>
          <w:szCs w:val="20"/>
        </w:rPr>
        <w:t>个工作日（具体时间以采购人要求为准），试供期内采购人主要考察中标供应商货物质量、服务、信誉等方面。</w:t>
      </w:r>
      <w:r>
        <w:rPr>
          <w:rFonts w:hint="eastAsia" w:ascii="Times New Roman" w:hAnsi="Times New Roman" w:eastAsia="宋体" w:cs="Times New Roman"/>
          <w:color w:val="auto"/>
          <w:kern w:val="0"/>
          <w:sz w:val="24"/>
          <w:szCs w:val="20"/>
        </w:rPr>
        <w:t>试供期满且经采购人综合考察认为合格的，</w:t>
      </w:r>
      <w:r>
        <w:rPr>
          <w:rFonts w:hint="eastAsia" w:ascii="Times New Roman" w:hAnsi="Times New Roman" w:eastAsia="宋体" w:cs="Times New Roman"/>
          <w:color w:val="auto"/>
          <w:kern w:val="0"/>
          <w:sz w:val="24"/>
          <w:szCs w:val="20"/>
          <w:lang w:eastAsia="zh-CN"/>
        </w:rPr>
        <w:t>签订正式采购合同</w:t>
      </w:r>
      <w:r>
        <w:rPr>
          <w:rFonts w:hint="eastAsia" w:ascii="Times New Roman" w:hAnsi="Times New Roman" w:eastAsia="宋体" w:cs="Times New Roman"/>
          <w:color w:val="auto"/>
          <w:kern w:val="0"/>
          <w:sz w:val="24"/>
          <w:szCs w:val="20"/>
        </w:rPr>
        <w:t>；若试供期间出现质量、服务等难以磨合的问题的，采购人有权终止合同，并有权选择下一排名的中标候选供应商进行替补。</w:t>
      </w:r>
    </w:p>
    <w:p w14:paraId="47A8CFC4">
      <w:pPr>
        <w:keepNext w:val="0"/>
        <w:keepLines w:val="0"/>
        <w:pageBreakBefore w:val="0"/>
        <w:widowControl w:val="0"/>
        <w:kinsoku/>
        <w:overflowPunct/>
        <w:topLinePunct w:val="0"/>
        <w:autoSpaceDE/>
        <w:autoSpaceDN/>
        <w:bidi w:val="0"/>
        <w:adjustRightInd w:val="0"/>
        <w:snapToGrid w:val="0"/>
        <w:spacing w:line="440" w:lineRule="exact"/>
        <w:ind w:firstLine="482" w:firstLineChars="200"/>
        <w:jc w:val="left"/>
        <w:textAlignment w:val="auto"/>
        <w:rPr>
          <w:rFonts w:hint="default" w:ascii="宋体" w:hAnsi="宋体" w:eastAsia="宋体" w:cs="Times New Roman"/>
          <w:bCs/>
          <w:color w:val="auto"/>
          <w:kern w:val="0"/>
          <w:sz w:val="24"/>
          <w:szCs w:val="24"/>
        </w:rPr>
      </w:pPr>
      <w:r>
        <w:rPr>
          <w:rFonts w:hint="default" w:ascii="宋体" w:hAnsi="宋体" w:eastAsia="宋体" w:cs="Times New Roman"/>
          <w:b/>
          <w:color w:val="auto"/>
          <w:kern w:val="0"/>
          <w:sz w:val="24"/>
          <w:szCs w:val="24"/>
        </w:rPr>
        <w:t>6</w:t>
      </w:r>
      <w:r>
        <w:rPr>
          <w:rFonts w:hint="eastAsia" w:ascii="宋体" w:hAnsi="宋体" w:eastAsia="宋体" w:cs="Times New Roman"/>
          <w:b/>
          <w:color w:val="auto"/>
          <w:kern w:val="0"/>
          <w:sz w:val="24"/>
          <w:szCs w:val="24"/>
        </w:rPr>
        <w:t>.★质量要求：</w:t>
      </w:r>
      <w:r>
        <w:rPr>
          <w:rFonts w:hint="eastAsia" w:ascii="宋体" w:hAnsi="宋体" w:eastAsia="宋体" w:cs="Times New Roman"/>
          <w:bCs/>
          <w:color w:val="auto"/>
          <w:kern w:val="0"/>
          <w:sz w:val="24"/>
          <w:szCs w:val="24"/>
        </w:rPr>
        <w:t>质量标准符合国家标准、行业标准和企业标准（标准不一致的，以严格的标准为准），并满足</w:t>
      </w:r>
      <w:r>
        <w:rPr>
          <w:rFonts w:hint="eastAsia" w:ascii="宋体" w:hAnsi="宋体" w:eastAsia="宋体" w:cs="Times New Roman"/>
          <w:bCs/>
          <w:color w:val="auto"/>
          <w:kern w:val="0"/>
          <w:sz w:val="24"/>
          <w:szCs w:val="24"/>
          <w:lang w:val="en-US" w:eastAsia="zh-CN"/>
        </w:rPr>
        <w:t>采购</w:t>
      </w:r>
      <w:r>
        <w:rPr>
          <w:rFonts w:hint="eastAsia" w:ascii="宋体" w:hAnsi="宋体" w:eastAsia="宋体" w:cs="Times New Roman"/>
          <w:bCs/>
          <w:color w:val="auto"/>
          <w:kern w:val="0"/>
          <w:sz w:val="24"/>
          <w:szCs w:val="24"/>
        </w:rPr>
        <w:t>人要求。</w:t>
      </w:r>
    </w:p>
    <w:p w14:paraId="32376E5E">
      <w:pPr>
        <w:keepNext w:val="0"/>
        <w:keepLines w:val="0"/>
        <w:pageBreakBefore w:val="0"/>
        <w:widowControl w:val="0"/>
        <w:kinsoku/>
        <w:overflowPunct/>
        <w:topLinePunct w:val="0"/>
        <w:autoSpaceDE/>
        <w:autoSpaceDN/>
        <w:bidi w:val="0"/>
        <w:spacing w:line="440" w:lineRule="exact"/>
        <w:ind w:firstLine="482" w:firstLineChars="200"/>
        <w:textAlignment w:val="auto"/>
        <w:rPr>
          <w:rFonts w:hint="default" w:ascii="宋体" w:hAnsi="宋体" w:eastAsia="宋体" w:cs="Times New Roman"/>
          <w:b/>
          <w:bCs/>
          <w:color w:val="auto"/>
          <w:kern w:val="0"/>
          <w:sz w:val="24"/>
          <w:szCs w:val="20"/>
        </w:rPr>
      </w:pPr>
      <w:bookmarkStart w:id="7" w:name="_Hlk123566626"/>
      <w:r>
        <w:rPr>
          <w:rFonts w:hint="default" w:ascii="宋体" w:hAnsi="宋体" w:eastAsia="宋体" w:cs="Times New Roman"/>
          <w:b/>
          <w:bCs/>
          <w:color w:val="auto"/>
          <w:kern w:val="0"/>
          <w:sz w:val="24"/>
          <w:szCs w:val="20"/>
        </w:rPr>
        <w:t>7</w:t>
      </w:r>
      <w:r>
        <w:rPr>
          <w:rFonts w:hint="eastAsia" w:ascii="宋体" w:hAnsi="宋体" w:eastAsia="宋体" w:cs="Times New Roman"/>
          <w:b/>
          <w:bCs/>
          <w:color w:val="auto"/>
          <w:kern w:val="0"/>
          <w:sz w:val="24"/>
          <w:szCs w:val="20"/>
        </w:rPr>
        <w:t>.</w:t>
      </w:r>
      <w:r>
        <w:rPr>
          <w:rFonts w:hint="default" w:ascii="宋体" w:hAnsi="宋体" w:eastAsia="宋体" w:cs="Times New Roman"/>
          <w:b/>
          <w:bCs/>
          <w:color w:val="auto"/>
          <w:kern w:val="0"/>
          <w:sz w:val="24"/>
          <w:szCs w:val="20"/>
        </w:rPr>
        <w:t>★</w:t>
      </w:r>
      <w:r>
        <w:rPr>
          <w:rFonts w:hint="eastAsia" w:ascii="宋体" w:hAnsi="宋体" w:eastAsia="宋体" w:cs="Times New Roman"/>
          <w:b/>
          <w:bCs/>
          <w:color w:val="auto"/>
          <w:kern w:val="0"/>
          <w:sz w:val="24"/>
          <w:szCs w:val="20"/>
        </w:rPr>
        <w:t>付款方式：</w:t>
      </w:r>
      <w:bookmarkStart w:id="8" w:name="_Hlk120728216"/>
      <w:bookmarkStart w:id="9" w:name="_Hlk126156843"/>
      <w:r>
        <w:rPr>
          <w:rFonts w:hint="eastAsia" w:ascii="宋体" w:hAnsi="宋体" w:eastAsia="宋体" w:cs="Times New Roman"/>
          <w:b/>
          <w:bCs/>
          <w:color w:val="auto"/>
          <w:kern w:val="0"/>
          <w:sz w:val="24"/>
          <w:szCs w:val="24"/>
          <w:u w:val="single"/>
        </w:rPr>
        <w:t>采购人根据</w:t>
      </w:r>
      <w:r>
        <w:rPr>
          <w:rFonts w:hint="eastAsia" w:ascii="宋体" w:hAnsi="宋体" w:eastAsia="宋体" w:cs="Times New Roman"/>
          <w:b/>
          <w:bCs/>
          <w:color w:val="auto"/>
          <w:kern w:val="0"/>
          <w:sz w:val="24"/>
          <w:szCs w:val="24"/>
          <w:u w:val="single"/>
          <w:lang w:val="en-US" w:eastAsia="zh-CN"/>
        </w:rPr>
        <w:t>供应商</w:t>
      </w:r>
      <w:r>
        <w:rPr>
          <w:rFonts w:hint="eastAsia" w:ascii="宋体" w:hAnsi="宋体" w:eastAsia="宋体" w:cs="Times New Roman"/>
          <w:b/>
          <w:bCs/>
          <w:color w:val="auto"/>
          <w:kern w:val="0"/>
          <w:sz w:val="24"/>
          <w:szCs w:val="24"/>
          <w:u w:val="single"/>
        </w:rPr>
        <w:t>实际配送种类、数量、定价、考核情况及中标折扣率</w:t>
      </w: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rPr>
        <w:t>每月进行一次价款结算</w:t>
      </w: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lang w:val="en-US" w:eastAsia="zh-CN"/>
        </w:rPr>
        <w:t>次月支付上月的结算价款</w:t>
      </w:r>
      <w:r>
        <w:rPr>
          <w:rFonts w:hint="eastAsia" w:ascii="宋体" w:hAnsi="宋体" w:eastAsia="宋体" w:cs="Times New Roman"/>
          <w:b/>
          <w:bCs/>
          <w:color w:val="auto"/>
          <w:kern w:val="0"/>
          <w:sz w:val="24"/>
          <w:szCs w:val="24"/>
          <w:u w:val="single"/>
        </w:rPr>
        <w:t>。中标供应商每月结算价款=</w:t>
      </w:r>
      <w:r>
        <w:rPr>
          <w:rFonts w:hint="eastAsia" w:ascii="宋体" w:hAnsi="宋体" w:eastAsia="宋体" w:cs="Times New Roman"/>
          <w:b/>
          <w:bCs/>
          <w:color w:val="auto"/>
          <w:kern w:val="0"/>
          <w:sz w:val="24"/>
          <w:szCs w:val="24"/>
          <w:u w:val="single"/>
          <w:lang w:val="en-US" w:eastAsia="zh-CN"/>
        </w:rPr>
        <w:t>∑</w:t>
      </w: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rPr>
        <w:t>双方确认的</w:t>
      </w:r>
      <w:r>
        <w:rPr>
          <w:rFonts w:hint="eastAsia" w:ascii="宋体" w:hAnsi="宋体" w:eastAsia="宋体" w:cs="Times New Roman"/>
          <w:b/>
          <w:bCs/>
          <w:color w:val="auto"/>
          <w:kern w:val="0"/>
          <w:sz w:val="24"/>
          <w:szCs w:val="24"/>
          <w:u w:val="single"/>
          <w:lang w:val="en-US" w:eastAsia="zh-CN"/>
        </w:rPr>
        <w:t>相应食材</w:t>
      </w:r>
      <w:r>
        <w:rPr>
          <w:rFonts w:hint="eastAsia" w:ascii="宋体" w:hAnsi="宋体" w:eastAsia="宋体" w:cs="Times New Roman"/>
          <w:b/>
          <w:bCs/>
          <w:color w:val="auto"/>
          <w:kern w:val="0"/>
          <w:sz w:val="24"/>
          <w:szCs w:val="24"/>
          <w:u w:val="single"/>
        </w:rPr>
        <w:t>价格（单价）×</w:t>
      </w:r>
      <w:r>
        <w:rPr>
          <w:rFonts w:hint="eastAsia" w:ascii="宋体" w:hAnsi="宋体" w:eastAsia="宋体" w:cs="Times New Roman"/>
          <w:b/>
          <w:bCs/>
          <w:color w:val="auto"/>
          <w:kern w:val="0"/>
          <w:sz w:val="24"/>
          <w:szCs w:val="24"/>
          <w:u w:val="single"/>
          <w:lang w:val="en-US" w:eastAsia="zh-CN"/>
        </w:rPr>
        <w:t>相应食材</w:t>
      </w:r>
      <w:r>
        <w:rPr>
          <w:rFonts w:hint="eastAsia" w:ascii="宋体" w:hAnsi="宋体" w:eastAsia="宋体" w:cs="Times New Roman"/>
          <w:b/>
          <w:bCs/>
          <w:color w:val="auto"/>
          <w:kern w:val="0"/>
          <w:sz w:val="24"/>
          <w:szCs w:val="24"/>
          <w:u w:val="single"/>
        </w:rPr>
        <w:t>实际配送</w:t>
      </w:r>
      <w:r>
        <w:rPr>
          <w:rFonts w:hint="eastAsia" w:ascii="宋体" w:hAnsi="宋体" w:eastAsia="宋体" w:cs="Times New Roman"/>
          <w:b/>
          <w:bCs/>
          <w:color w:val="auto"/>
          <w:kern w:val="0"/>
          <w:sz w:val="24"/>
          <w:szCs w:val="24"/>
          <w:u w:val="single"/>
          <w:lang w:val="en-US" w:eastAsia="zh-CN"/>
        </w:rPr>
        <w:t>数量】</w:t>
      </w:r>
      <w:r>
        <w:rPr>
          <w:rFonts w:hint="eastAsia" w:ascii="宋体" w:hAnsi="宋体" w:eastAsia="宋体" w:cs="Times New Roman"/>
          <w:b/>
          <w:bCs/>
          <w:color w:val="auto"/>
          <w:kern w:val="0"/>
          <w:sz w:val="24"/>
          <w:szCs w:val="24"/>
          <w:u w:val="single"/>
        </w:rPr>
        <w:t>-当期累计扣款</w:t>
      </w: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lang w:val="en-US" w:eastAsia="zh-CN"/>
        </w:rPr>
        <w:t>考核扣款＋违约扣款</w:t>
      </w: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rPr>
        <w:t>。每次付款时中标供应商须提供符合采购人财务要求的税金发票。</w:t>
      </w:r>
      <w:bookmarkEnd w:id="8"/>
    </w:p>
    <w:p w14:paraId="1391CFA9">
      <w:pPr>
        <w:keepNext w:val="0"/>
        <w:keepLines w:val="0"/>
        <w:pageBreakBefore w:val="0"/>
        <w:widowControl w:val="0"/>
        <w:kinsoku/>
        <w:overflowPunct/>
        <w:topLinePunct w:val="0"/>
        <w:autoSpaceDE/>
        <w:autoSpaceDN/>
        <w:bidi w:val="0"/>
        <w:spacing w:line="440" w:lineRule="exact"/>
        <w:ind w:firstLine="482" w:firstLineChars="200"/>
        <w:textAlignment w:val="auto"/>
        <w:rPr>
          <w:rFonts w:hint="default" w:ascii="宋体" w:hAnsi="宋体" w:eastAsia="宋体" w:cs="Times New Roman"/>
          <w:b/>
          <w:bCs/>
          <w:color w:val="auto"/>
          <w:kern w:val="0"/>
          <w:sz w:val="24"/>
          <w:szCs w:val="24"/>
          <w:u w:val="single"/>
        </w:rPr>
      </w:pPr>
      <w:r>
        <w:rPr>
          <w:rFonts w:hint="default" w:ascii="宋体" w:hAnsi="宋体" w:eastAsia="宋体" w:cs="Times New Roman"/>
          <w:b/>
          <w:bCs/>
          <w:color w:val="auto"/>
          <w:kern w:val="0"/>
          <w:sz w:val="24"/>
          <w:szCs w:val="24"/>
          <w:u w:val="single"/>
        </w:rPr>
        <w:t>8.★</w:t>
      </w:r>
      <w:r>
        <w:rPr>
          <w:rFonts w:hint="eastAsia" w:ascii="宋体" w:hAnsi="宋体" w:eastAsia="宋体" w:cs="Times New Roman"/>
          <w:b/>
          <w:bCs/>
          <w:color w:val="auto"/>
          <w:kern w:val="0"/>
          <w:sz w:val="24"/>
          <w:szCs w:val="24"/>
          <w:u w:val="single"/>
        </w:rPr>
        <w:t>价格确认及结算要求</w:t>
      </w:r>
    </w:p>
    <w:p w14:paraId="2E09594F">
      <w:pPr>
        <w:keepNext w:val="0"/>
        <w:keepLines w:val="0"/>
        <w:pageBreakBefore w:val="0"/>
        <w:widowControl w:val="0"/>
        <w:kinsoku/>
        <w:wordWrap w:val="0"/>
        <w:overflowPunct/>
        <w:topLinePunct w:val="0"/>
        <w:autoSpaceDE/>
        <w:autoSpaceDN/>
        <w:bidi w:val="0"/>
        <w:spacing w:line="440" w:lineRule="exact"/>
        <w:ind w:firstLine="482" w:firstLineChars="200"/>
        <w:jc w:val="left"/>
        <w:textAlignment w:val="auto"/>
        <w:rPr>
          <w:rFonts w:hint="eastAsia" w:ascii="宋体" w:hAnsi="宋体" w:eastAsia="宋体" w:cs="Times New Roman"/>
          <w:b/>
          <w:bCs/>
          <w:color w:val="auto"/>
          <w:kern w:val="0"/>
          <w:sz w:val="24"/>
          <w:szCs w:val="24"/>
          <w:u w:val="single"/>
          <w:lang w:val="en-US" w:eastAsia="zh-CN"/>
        </w:rPr>
      </w:pPr>
      <w:r>
        <w:rPr>
          <w:rFonts w:hint="eastAsia" w:ascii="宋体" w:hAnsi="宋体" w:eastAsia="宋体" w:cs="Times New Roman"/>
          <w:b/>
          <w:bCs/>
          <w:color w:val="auto"/>
          <w:kern w:val="0"/>
          <w:sz w:val="24"/>
          <w:szCs w:val="24"/>
          <w:u w:val="single"/>
        </w:rPr>
        <w:t>（1）</w:t>
      </w:r>
      <w:r>
        <w:rPr>
          <w:rFonts w:hint="eastAsia" w:ascii="宋体" w:hAnsi="宋体" w:eastAsia="宋体" w:cs="Times New Roman"/>
          <w:b/>
          <w:bCs/>
          <w:color w:val="auto"/>
          <w:kern w:val="0"/>
          <w:sz w:val="24"/>
          <w:szCs w:val="24"/>
          <w:u w:val="single"/>
          <w:lang w:val="en-US" w:eastAsia="zh-CN"/>
        </w:rPr>
        <w:t>食用品单价确认：以无锡市发展和改革委员会官网（http://dpc.wuxi.gov.cn/ztzl/msjf/nfcp/index.shtml）公示的民生价费（食用品）中最近一个月销售价的平均价×中标折扣率（中标折扣率=1－优惠率）为准。</w:t>
      </w:r>
    </w:p>
    <w:p w14:paraId="4CBC2748">
      <w:pPr>
        <w:keepNext w:val="0"/>
        <w:keepLines w:val="0"/>
        <w:pageBreakBefore w:val="0"/>
        <w:widowControl w:val="0"/>
        <w:kinsoku/>
        <w:wordWrap w:val="0"/>
        <w:overflowPunct/>
        <w:topLinePunct w:val="0"/>
        <w:autoSpaceDE/>
        <w:autoSpaceDN/>
        <w:bidi w:val="0"/>
        <w:spacing w:line="440" w:lineRule="exact"/>
        <w:ind w:firstLine="482" w:firstLineChars="200"/>
        <w:jc w:val="left"/>
        <w:textAlignment w:val="auto"/>
        <w:rPr>
          <w:rFonts w:hint="default" w:ascii="宋体" w:hAnsi="宋体" w:eastAsia="宋体" w:cs="Times New Roman"/>
          <w:b/>
          <w:bCs/>
          <w:color w:val="auto"/>
          <w:kern w:val="0"/>
          <w:sz w:val="24"/>
          <w:szCs w:val="24"/>
          <w:u w:val="single"/>
          <w:lang w:val="en-US" w:eastAsia="zh-CN"/>
        </w:rPr>
      </w:pPr>
      <w:r>
        <w:rPr>
          <w:rFonts w:hint="eastAsia" w:ascii="宋体" w:hAnsi="宋体" w:eastAsia="宋体" w:cs="Times New Roman"/>
          <w:b/>
          <w:bCs/>
          <w:color w:val="auto"/>
          <w:kern w:val="0"/>
          <w:sz w:val="24"/>
          <w:szCs w:val="24"/>
          <w:u w:val="single"/>
          <w:lang w:val="en-US" w:eastAsia="zh-CN"/>
        </w:rPr>
        <w:t>（2）农副产品单价确认：以无锡市发展和改革委员会官网（http://dpc.wuxi.gov.cn/ztzl/msjf/nfcp/index.shtml）公示的民生价费（农副产品）的当天主副食品价格的平均价×中标折扣率（中标折扣率=1－优惠率）为准（周六、周日的价格采用本周五当天公示的价格）。</w:t>
      </w:r>
    </w:p>
    <w:p w14:paraId="13EBD6DE">
      <w:pPr>
        <w:keepNext w:val="0"/>
        <w:keepLines w:val="0"/>
        <w:pageBreakBefore w:val="0"/>
        <w:widowControl w:val="0"/>
        <w:kinsoku/>
        <w:wordWrap w:val="0"/>
        <w:overflowPunct/>
        <w:topLinePunct w:val="0"/>
        <w:autoSpaceDE/>
        <w:autoSpaceDN/>
        <w:bidi w:val="0"/>
        <w:spacing w:line="440" w:lineRule="exact"/>
        <w:ind w:firstLine="482" w:firstLineChars="200"/>
        <w:jc w:val="left"/>
        <w:textAlignment w:val="auto"/>
        <w:rPr>
          <w:rFonts w:hint="eastAsia" w:ascii="宋体" w:hAnsi="宋体" w:eastAsia="宋体" w:cs="Times New Roman"/>
          <w:b/>
          <w:bCs/>
          <w:color w:val="auto"/>
          <w:kern w:val="0"/>
          <w:sz w:val="24"/>
          <w:szCs w:val="24"/>
          <w:u w:val="single"/>
          <w:lang w:eastAsia="zh-CN"/>
        </w:rPr>
      </w:pPr>
      <w:r>
        <w:rPr>
          <w:rFonts w:hint="eastAsia" w:ascii="宋体" w:hAnsi="宋体" w:eastAsia="宋体" w:cs="Times New Roman"/>
          <w:b/>
          <w:bCs/>
          <w:color w:val="auto"/>
          <w:kern w:val="0"/>
          <w:sz w:val="24"/>
          <w:szCs w:val="24"/>
          <w:u w:val="single"/>
        </w:rPr>
        <w:t>（</w:t>
      </w:r>
      <w:r>
        <w:rPr>
          <w:rFonts w:hint="eastAsia" w:ascii="宋体" w:hAnsi="宋体" w:eastAsia="宋体" w:cs="Times New Roman"/>
          <w:b/>
          <w:bCs/>
          <w:color w:val="auto"/>
          <w:kern w:val="0"/>
          <w:sz w:val="24"/>
          <w:szCs w:val="24"/>
          <w:u w:val="single"/>
          <w:lang w:val="en-US" w:eastAsia="zh-CN"/>
        </w:rPr>
        <w:t>3</w:t>
      </w:r>
      <w:r>
        <w:rPr>
          <w:rFonts w:hint="eastAsia" w:ascii="宋体" w:hAnsi="宋体" w:eastAsia="宋体" w:cs="Times New Roman"/>
          <w:b/>
          <w:bCs/>
          <w:color w:val="auto"/>
          <w:kern w:val="0"/>
          <w:sz w:val="24"/>
          <w:szCs w:val="24"/>
          <w:u w:val="single"/>
        </w:rPr>
        <w:t>）如遇采购人通知需提供的产品未在上述民生商品价格中列出时，则以“大润发优鲜APP、麦德龙官方商城小程序、天惠超市小程序、无锡朝阳农贸市场的公示价”供货原材料零售价格的平均价为定价依据</w:t>
      </w:r>
      <w:r>
        <w:rPr>
          <w:rFonts w:hint="eastAsia" w:ascii="宋体" w:hAnsi="宋体" w:eastAsia="宋体" w:cs="Times New Roman"/>
          <w:b/>
          <w:bCs/>
          <w:color w:val="auto"/>
          <w:kern w:val="0"/>
          <w:sz w:val="24"/>
          <w:szCs w:val="24"/>
          <w:u w:val="single"/>
          <w:lang w:eastAsia="zh-CN"/>
        </w:rPr>
        <w:t>。</w:t>
      </w:r>
    </w:p>
    <w:p w14:paraId="5BD8531F">
      <w:pPr>
        <w:keepNext w:val="0"/>
        <w:keepLines w:val="0"/>
        <w:pageBreakBefore w:val="0"/>
        <w:widowControl w:val="0"/>
        <w:kinsoku/>
        <w:wordWrap w:val="0"/>
        <w:overflowPunct/>
        <w:topLinePunct w:val="0"/>
        <w:autoSpaceDE/>
        <w:autoSpaceDN/>
        <w:bidi w:val="0"/>
        <w:spacing w:line="440" w:lineRule="exact"/>
        <w:ind w:firstLine="482" w:firstLineChars="200"/>
        <w:jc w:val="left"/>
        <w:textAlignment w:val="auto"/>
        <w:rPr>
          <w:rFonts w:hint="default" w:ascii="宋体" w:hAnsi="宋体" w:eastAsia="宋体" w:cs="Times New Roman"/>
          <w:b/>
          <w:bCs/>
          <w:color w:val="auto"/>
          <w:kern w:val="0"/>
          <w:sz w:val="24"/>
          <w:szCs w:val="24"/>
          <w:u w:val="single"/>
        </w:rPr>
      </w:pP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lang w:val="en-US" w:eastAsia="zh-CN"/>
        </w:rPr>
        <w:t>4</w:t>
      </w:r>
      <w:r>
        <w:rPr>
          <w:rFonts w:hint="eastAsia" w:ascii="宋体" w:hAnsi="宋体" w:eastAsia="宋体" w:cs="Times New Roman"/>
          <w:b/>
          <w:bCs/>
          <w:color w:val="auto"/>
          <w:kern w:val="0"/>
          <w:sz w:val="24"/>
          <w:szCs w:val="24"/>
          <w:u w:val="single"/>
          <w:lang w:eastAsia="zh-CN"/>
        </w:rPr>
        <w:t>）</w:t>
      </w:r>
      <w:r>
        <w:rPr>
          <w:rFonts w:hint="eastAsia" w:ascii="宋体" w:hAnsi="宋体" w:eastAsia="宋体" w:cs="Times New Roman"/>
          <w:b/>
          <w:bCs/>
          <w:color w:val="auto"/>
          <w:kern w:val="0"/>
          <w:sz w:val="24"/>
          <w:szCs w:val="24"/>
          <w:u w:val="single"/>
          <w:lang w:val="en-US" w:eastAsia="zh-CN"/>
        </w:rPr>
        <w:t>中标供应商应每日做好统计及计算工作，</w:t>
      </w:r>
      <w:r>
        <w:rPr>
          <w:rFonts w:hint="eastAsia" w:ascii="宋体" w:hAnsi="宋体" w:eastAsia="宋体" w:cs="Times New Roman"/>
          <w:b/>
          <w:bCs/>
          <w:color w:val="auto"/>
          <w:kern w:val="0"/>
          <w:sz w:val="24"/>
          <w:szCs w:val="24"/>
          <w:u w:val="single"/>
        </w:rPr>
        <w:t>双方每月确认一次价格表。在价格表上没出现而临时定价的特殊品种，需双方协商后予以最后确认。中标供应商结算每月价款时，双方严格按每次签字确认后的价格及实际供货量予以结算。</w:t>
      </w:r>
    </w:p>
    <w:p w14:paraId="14F9A61B">
      <w:pPr>
        <w:keepNext w:val="0"/>
        <w:keepLines w:val="0"/>
        <w:pageBreakBefore w:val="0"/>
        <w:widowControl w:val="0"/>
        <w:kinsoku/>
        <w:wordWrap w:val="0"/>
        <w:overflowPunct/>
        <w:topLinePunct w:val="0"/>
        <w:autoSpaceDE/>
        <w:autoSpaceDN/>
        <w:bidi w:val="0"/>
        <w:spacing w:line="440" w:lineRule="exact"/>
        <w:ind w:firstLine="482" w:firstLineChars="200"/>
        <w:jc w:val="left"/>
        <w:textAlignment w:val="auto"/>
        <w:rPr>
          <w:rFonts w:hint="default" w:ascii="宋体" w:hAnsi="宋体" w:eastAsia="宋体" w:cs="Times New Roman"/>
          <w:b/>
          <w:bCs/>
          <w:color w:val="auto"/>
          <w:kern w:val="0"/>
          <w:sz w:val="24"/>
          <w:szCs w:val="24"/>
          <w:u w:val="single"/>
        </w:rPr>
      </w:pPr>
      <w:r>
        <w:rPr>
          <w:rFonts w:hint="eastAsia" w:ascii="宋体" w:hAnsi="宋体" w:eastAsia="宋体" w:cs="Times New Roman"/>
          <w:b/>
          <w:bCs/>
          <w:color w:val="auto"/>
          <w:kern w:val="0"/>
          <w:sz w:val="24"/>
          <w:szCs w:val="24"/>
          <w:u w:val="single"/>
        </w:rPr>
        <w:t>（</w:t>
      </w:r>
      <w:r>
        <w:rPr>
          <w:rFonts w:hint="eastAsia" w:ascii="宋体" w:hAnsi="宋体" w:eastAsia="宋体" w:cs="Times New Roman"/>
          <w:b/>
          <w:bCs/>
          <w:color w:val="auto"/>
          <w:kern w:val="0"/>
          <w:sz w:val="24"/>
          <w:szCs w:val="24"/>
          <w:u w:val="single"/>
          <w:lang w:val="en-US" w:eastAsia="zh-CN"/>
        </w:rPr>
        <w:t>5</w:t>
      </w:r>
      <w:r>
        <w:rPr>
          <w:rFonts w:hint="eastAsia" w:ascii="宋体" w:hAnsi="宋体" w:eastAsia="宋体" w:cs="Times New Roman"/>
          <w:b/>
          <w:bCs/>
          <w:color w:val="auto"/>
          <w:kern w:val="0"/>
          <w:sz w:val="24"/>
          <w:szCs w:val="24"/>
          <w:u w:val="single"/>
        </w:rPr>
        <w:t>）中标折扣率在合同执行过程中是固定不变的，不得以任何理由予以变更。中标供应商在投标报价时已充分考虑本次采购的各种风险，在合同执行期间中标折扣率不再实行政策性调整和变动。</w:t>
      </w:r>
    </w:p>
    <w:p w14:paraId="0CDF294B">
      <w:pPr>
        <w:keepNext w:val="0"/>
        <w:keepLines w:val="0"/>
        <w:pageBreakBefore w:val="0"/>
        <w:widowControl w:val="0"/>
        <w:shd w:val="clear" w:color="auto" w:fill="FFFFFF"/>
        <w:kinsoku/>
        <w:overflowPunct/>
        <w:topLinePunct w:val="0"/>
        <w:autoSpaceDE/>
        <w:autoSpaceDN/>
        <w:bidi w:val="0"/>
        <w:adjustRightInd w:val="0"/>
        <w:snapToGrid w:val="0"/>
        <w:spacing w:line="440" w:lineRule="exact"/>
        <w:ind w:firstLine="482" w:firstLineChars="200"/>
        <w:textAlignment w:val="auto"/>
        <w:rPr>
          <w:rFonts w:hint="default" w:ascii="宋体" w:hAnsi="宋体" w:eastAsia="宋体" w:cs="Times New Roman"/>
          <w:b/>
          <w:bCs/>
          <w:color w:val="auto"/>
          <w:kern w:val="0"/>
          <w:sz w:val="24"/>
          <w:szCs w:val="24"/>
          <w:highlight w:val="none"/>
          <w:u w:val="single"/>
          <w:lang w:val="en-US" w:eastAsia="zh-CN"/>
        </w:rPr>
      </w:pPr>
      <w:r>
        <w:rPr>
          <w:rFonts w:hint="eastAsia" w:ascii="宋体" w:hAnsi="宋体" w:eastAsia="宋体" w:cs="Times New Roman"/>
          <w:b/>
          <w:bCs/>
          <w:color w:val="auto"/>
          <w:kern w:val="0"/>
          <w:sz w:val="24"/>
          <w:szCs w:val="24"/>
          <w:highlight w:val="none"/>
          <w:u w:val="single"/>
        </w:rPr>
        <w:t>（</w:t>
      </w:r>
      <w:r>
        <w:rPr>
          <w:rFonts w:hint="eastAsia" w:ascii="宋体" w:hAnsi="宋体" w:eastAsia="宋体" w:cs="Times New Roman"/>
          <w:b/>
          <w:bCs/>
          <w:color w:val="auto"/>
          <w:kern w:val="0"/>
          <w:sz w:val="24"/>
          <w:szCs w:val="24"/>
          <w:highlight w:val="none"/>
          <w:u w:val="single"/>
          <w:lang w:val="en-US" w:eastAsia="zh-CN"/>
        </w:rPr>
        <w:t>6</w:t>
      </w:r>
      <w:r>
        <w:rPr>
          <w:rFonts w:hint="eastAsia" w:ascii="宋体" w:hAnsi="宋体" w:eastAsia="宋体" w:cs="Times New Roman"/>
          <w:b/>
          <w:bCs/>
          <w:color w:val="auto"/>
          <w:kern w:val="0"/>
          <w:sz w:val="24"/>
          <w:szCs w:val="24"/>
          <w:highlight w:val="none"/>
          <w:u w:val="single"/>
        </w:rPr>
        <w:t>）如</w:t>
      </w:r>
      <w:r>
        <w:rPr>
          <w:rFonts w:hint="eastAsia" w:ascii="宋体" w:hAnsi="宋体" w:eastAsia="宋体" w:cs="Times New Roman"/>
          <w:b/>
          <w:bCs/>
          <w:color w:val="auto"/>
          <w:kern w:val="0"/>
          <w:sz w:val="24"/>
          <w:szCs w:val="24"/>
          <w:highlight w:val="none"/>
          <w:u w:val="single"/>
          <w:lang w:val="en-US" w:eastAsia="zh-CN"/>
        </w:rPr>
        <w:t>因</w:t>
      </w:r>
      <w:r>
        <w:rPr>
          <w:rFonts w:hint="eastAsia" w:ascii="宋体" w:hAnsi="宋体" w:eastAsia="宋体" w:cs="Times New Roman"/>
          <w:b/>
          <w:bCs/>
          <w:color w:val="auto"/>
          <w:kern w:val="0"/>
          <w:sz w:val="24"/>
          <w:szCs w:val="24"/>
          <w:highlight w:val="none"/>
          <w:u w:val="single"/>
        </w:rPr>
        <w:t>台风、暴雨、供求关系、宏观调控等原因</w:t>
      </w:r>
      <w:r>
        <w:rPr>
          <w:rFonts w:hint="eastAsia" w:ascii="宋体" w:hAnsi="宋体" w:eastAsia="宋体" w:cs="Times New Roman"/>
          <w:b/>
          <w:bCs/>
          <w:color w:val="auto"/>
          <w:kern w:val="0"/>
          <w:sz w:val="24"/>
          <w:szCs w:val="24"/>
          <w:highlight w:val="none"/>
          <w:u w:val="single"/>
          <w:lang w:val="en-US" w:eastAsia="zh-CN"/>
        </w:rPr>
        <w:t>引起</w:t>
      </w:r>
      <w:r>
        <w:rPr>
          <w:rFonts w:hint="eastAsia" w:ascii="宋体" w:hAnsi="宋体" w:eastAsia="宋体" w:cs="Times New Roman"/>
          <w:b/>
          <w:bCs/>
          <w:color w:val="auto"/>
          <w:kern w:val="0"/>
          <w:sz w:val="24"/>
          <w:szCs w:val="24"/>
          <w:highlight w:val="none"/>
          <w:u w:val="single"/>
        </w:rPr>
        <w:t>的</w:t>
      </w:r>
      <w:r>
        <w:rPr>
          <w:rFonts w:hint="eastAsia" w:ascii="宋体" w:hAnsi="宋体" w:eastAsia="宋体" w:cs="Times New Roman"/>
          <w:b/>
          <w:bCs/>
          <w:color w:val="auto"/>
          <w:kern w:val="0"/>
          <w:sz w:val="24"/>
          <w:szCs w:val="24"/>
          <w:highlight w:val="none"/>
          <w:u w:val="single"/>
          <w:lang w:val="en-US" w:eastAsia="zh-CN"/>
        </w:rPr>
        <w:t>食材</w:t>
      </w:r>
      <w:r>
        <w:rPr>
          <w:rFonts w:hint="eastAsia" w:ascii="宋体" w:hAnsi="宋体" w:eastAsia="宋体" w:cs="Times New Roman"/>
          <w:b/>
          <w:bCs/>
          <w:color w:val="auto"/>
          <w:kern w:val="0"/>
          <w:sz w:val="24"/>
          <w:szCs w:val="24"/>
          <w:highlight w:val="none"/>
          <w:u w:val="single"/>
        </w:rPr>
        <w:t>价格上涨</w:t>
      </w:r>
      <w:r>
        <w:rPr>
          <w:rFonts w:hint="eastAsia" w:ascii="宋体" w:hAnsi="宋体" w:eastAsia="宋体" w:cs="Times New Roman"/>
          <w:b/>
          <w:bCs/>
          <w:color w:val="auto"/>
          <w:kern w:val="0"/>
          <w:sz w:val="24"/>
          <w:szCs w:val="24"/>
          <w:highlight w:val="none"/>
          <w:u w:val="single"/>
          <w:lang w:val="en-US" w:eastAsia="zh-CN"/>
        </w:rPr>
        <w:t>风险，由投标供应商综合考虑在投标报价中。一旦中标，中标折扣率不因上述情况进行变更，采购人不予支付因上述情况增加的食材费用</w:t>
      </w:r>
      <w:bookmarkEnd w:id="9"/>
      <w:r>
        <w:rPr>
          <w:rFonts w:hint="eastAsia" w:ascii="宋体" w:hAnsi="宋体" w:eastAsia="宋体" w:cs="Times New Roman"/>
          <w:b/>
          <w:bCs/>
          <w:color w:val="auto"/>
          <w:kern w:val="0"/>
          <w:sz w:val="24"/>
          <w:szCs w:val="24"/>
          <w:highlight w:val="none"/>
          <w:u w:val="single"/>
          <w:lang w:val="en-US" w:eastAsia="zh-CN"/>
        </w:rPr>
        <w:t>。</w:t>
      </w:r>
    </w:p>
    <w:p w14:paraId="683FCA1B">
      <w:pPr>
        <w:keepNext w:val="0"/>
        <w:keepLines w:val="0"/>
        <w:pageBreakBefore w:val="0"/>
        <w:widowControl w:val="0"/>
        <w:shd w:val="clear" w:color="auto" w:fill="FFFFFF"/>
        <w:kinsoku/>
        <w:overflowPunct/>
        <w:topLinePunct w:val="0"/>
        <w:autoSpaceDE/>
        <w:autoSpaceDN/>
        <w:bidi w:val="0"/>
        <w:adjustRightInd w:val="0"/>
        <w:snapToGrid w:val="0"/>
        <w:spacing w:line="440" w:lineRule="exact"/>
        <w:ind w:firstLine="482" w:firstLineChars="200"/>
        <w:textAlignment w:val="auto"/>
        <w:rPr>
          <w:rFonts w:hint="default" w:ascii="宋体" w:hAnsi="宋体" w:eastAsia="宋体" w:cs="Times New Roman"/>
          <w:bCs/>
          <w:color w:val="auto"/>
          <w:kern w:val="0"/>
          <w:sz w:val="24"/>
          <w:szCs w:val="24"/>
        </w:rPr>
      </w:pPr>
      <w:r>
        <w:rPr>
          <w:rFonts w:hint="default" w:ascii="宋体" w:hAnsi="宋体" w:eastAsia="宋体" w:cs="Times New Roman"/>
          <w:b/>
          <w:bCs/>
          <w:color w:val="auto"/>
          <w:kern w:val="0"/>
          <w:sz w:val="24"/>
          <w:szCs w:val="24"/>
        </w:rPr>
        <w:t>9</w:t>
      </w:r>
      <w:r>
        <w:rPr>
          <w:rFonts w:hint="eastAsia" w:ascii="宋体" w:hAnsi="宋体" w:eastAsia="宋体" w:cs="Times New Roman"/>
          <w:b/>
          <w:bCs/>
          <w:color w:val="auto"/>
          <w:kern w:val="0"/>
          <w:sz w:val="24"/>
          <w:szCs w:val="24"/>
        </w:rPr>
        <w:t>.</w:t>
      </w:r>
      <w:r>
        <w:rPr>
          <w:rFonts w:hint="default" w:ascii="宋体" w:hAnsi="宋体" w:eastAsia="宋体" w:cs="Times New Roman"/>
          <w:b/>
          <w:bCs/>
          <w:color w:val="auto"/>
          <w:kern w:val="0"/>
          <w:sz w:val="24"/>
          <w:szCs w:val="24"/>
        </w:rPr>
        <w:t>★</w:t>
      </w:r>
      <w:r>
        <w:rPr>
          <w:rFonts w:hint="eastAsia" w:ascii="宋体" w:hAnsi="宋体" w:eastAsia="宋体" w:cs="Times New Roman"/>
          <w:b/>
          <w:bCs/>
          <w:color w:val="auto"/>
          <w:kern w:val="0"/>
          <w:sz w:val="24"/>
          <w:szCs w:val="24"/>
        </w:rPr>
        <w:t>其他要求：</w:t>
      </w:r>
      <w:r>
        <w:rPr>
          <w:rFonts w:hint="eastAsia" w:ascii="宋体" w:hAnsi="宋体" w:eastAsia="宋体" w:cs="Times New Roman"/>
          <w:color w:val="auto"/>
          <w:kern w:val="0"/>
          <w:sz w:val="24"/>
          <w:szCs w:val="24"/>
        </w:rPr>
        <w:t>中标供应商不得将项目整体或部分进行转包或分包，且</w:t>
      </w:r>
      <w:r>
        <w:rPr>
          <w:rFonts w:hint="eastAsia" w:ascii="宋体" w:hAnsi="宋体" w:eastAsia="宋体" w:cs="Times New Roman"/>
          <w:bCs/>
          <w:color w:val="auto"/>
          <w:kern w:val="0"/>
          <w:sz w:val="24"/>
          <w:szCs w:val="24"/>
        </w:rPr>
        <w:t>不得让第三方公司采用挂靠中标供应商的方式承担服务工作。</w:t>
      </w:r>
    </w:p>
    <w:p w14:paraId="72395FEC">
      <w:pPr>
        <w:keepNext w:val="0"/>
        <w:keepLines w:val="0"/>
        <w:pageBreakBefore w:val="0"/>
        <w:widowControl w:val="0"/>
        <w:shd w:val="clear" w:color="auto" w:fill="FFFFFF"/>
        <w:kinsoku/>
        <w:overflowPunct/>
        <w:topLinePunct w:val="0"/>
        <w:autoSpaceDE/>
        <w:autoSpaceDN/>
        <w:bidi w:val="0"/>
        <w:adjustRightInd w:val="0"/>
        <w:snapToGrid w:val="0"/>
        <w:spacing w:line="440" w:lineRule="exact"/>
        <w:ind w:firstLine="482" w:firstLineChars="200"/>
        <w:textAlignment w:val="auto"/>
        <w:rPr>
          <w:rFonts w:hint="default" w:ascii="宋体" w:hAnsi="宋体" w:eastAsia="宋体" w:cs="Times New Roman"/>
          <w:b/>
          <w:bCs/>
          <w:color w:val="auto"/>
          <w:kern w:val="0"/>
          <w:sz w:val="24"/>
          <w:szCs w:val="24"/>
        </w:rPr>
      </w:pPr>
      <w:r>
        <w:rPr>
          <w:rFonts w:hint="eastAsia" w:ascii="宋体" w:hAnsi="宋体" w:eastAsia="宋体" w:cs="Times New Roman"/>
          <w:b/>
          <w:color w:val="auto"/>
          <w:kern w:val="0"/>
          <w:sz w:val="24"/>
          <w:szCs w:val="24"/>
        </w:rPr>
        <w:t>1</w:t>
      </w:r>
      <w:r>
        <w:rPr>
          <w:rFonts w:hint="default" w:ascii="宋体" w:hAnsi="宋体" w:eastAsia="宋体" w:cs="Times New Roman"/>
          <w:b/>
          <w:color w:val="auto"/>
          <w:kern w:val="0"/>
          <w:sz w:val="24"/>
          <w:szCs w:val="24"/>
        </w:rPr>
        <w:t>0.</w:t>
      </w:r>
      <w:r>
        <w:rPr>
          <w:rFonts w:hint="eastAsia" w:ascii="宋体" w:hAnsi="宋体" w:eastAsia="宋体" w:cs="Times New Roman"/>
          <w:b/>
          <w:color w:val="auto"/>
          <w:kern w:val="0"/>
          <w:sz w:val="24"/>
          <w:szCs w:val="24"/>
        </w:rPr>
        <w:t>项目实施地点：</w:t>
      </w:r>
      <w:r>
        <w:rPr>
          <w:rFonts w:hint="eastAsia" w:ascii="宋体" w:hAnsi="宋体" w:eastAsia="宋体" w:cs="Times New Roman"/>
          <w:bCs/>
          <w:color w:val="auto"/>
          <w:kern w:val="0"/>
          <w:sz w:val="24"/>
          <w:szCs w:val="24"/>
        </w:rPr>
        <w:t>无锡市惠山区</w:t>
      </w:r>
    </w:p>
    <w:bookmarkEnd w:id="7"/>
    <w:p w14:paraId="1E21D314">
      <w:pPr>
        <w:keepNext w:val="0"/>
        <w:keepLines w:val="0"/>
        <w:pageBreakBefore w:val="0"/>
        <w:widowControl w:val="0"/>
        <w:tabs>
          <w:tab w:val="left" w:pos="945"/>
        </w:tabs>
        <w:kinsoku/>
        <w:overflowPunct/>
        <w:topLinePunct w:val="0"/>
        <w:autoSpaceDE/>
        <w:autoSpaceDN/>
        <w:bidi w:val="0"/>
        <w:adjustRightInd w:val="0"/>
        <w:snapToGrid w:val="0"/>
        <w:spacing w:line="440" w:lineRule="exact"/>
        <w:ind w:firstLine="482" w:firstLineChars="200"/>
        <w:textAlignment w:val="auto"/>
        <w:outlineLvl w:val="0"/>
        <w:rPr>
          <w:rFonts w:hint="default" w:ascii="宋体" w:hAnsi="宋体" w:eastAsia="宋体" w:cs="Times New Roman"/>
          <w:b/>
          <w:color w:val="auto"/>
          <w:kern w:val="0"/>
          <w:sz w:val="24"/>
          <w:szCs w:val="24"/>
        </w:rPr>
      </w:pPr>
      <w:bookmarkStart w:id="10" w:name="_Hlk126157051"/>
      <w:r>
        <w:rPr>
          <w:rFonts w:hint="eastAsia" w:ascii="宋体" w:hAnsi="宋体" w:eastAsia="宋体" w:cs="Times New Roman"/>
          <w:b/>
          <w:color w:val="auto"/>
          <w:kern w:val="0"/>
          <w:sz w:val="24"/>
          <w:szCs w:val="24"/>
        </w:rPr>
        <w:t>三、具体配送内容及要求</w:t>
      </w:r>
    </w:p>
    <w:p w14:paraId="6E2A2207">
      <w:pPr>
        <w:keepNext w:val="0"/>
        <w:keepLines w:val="0"/>
        <w:pageBreakBefore w:val="0"/>
        <w:widowControl w:val="0"/>
        <w:kinsoku/>
        <w:overflowPunct/>
        <w:topLinePunct w:val="0"/>
        <w:autoSpaceDE/>
        <w:autoSpaceDN/>
        <w:bidi w:val="0"/>
        <w:spacing w:line="440" w:lineRule="exact"/>
        <w:ind w:firstLine="482" w:firstLineChars="200"/>
        <w:textAlignment w:val="auto"/>
        <w:rPr>
          <w:rFonts w:hint="default" w:ascii="宋体" w:hAnsi="宋体" w:eastAsia="宋体" w:cs="Times New Roman"/>
          <w:b/>
          <w:color w:val="auto"/>
          <w:kern w:val="0"/>
          <w:sz w:val="24"/>
          <w:szCs w:val="24"/>
          <w:lang w:val="en-US" w:eastAsia="zh-CN"/>
        </w:rPr>
      </w:pPr>
      <w:bookmarkStart w:id="11" w:name="_Hlk140656157"/>
      <w:bookmarkStart w:id="12" w:name="_Hlk117873641"/>
      <w:bookmarkStart w:id="13" w:name="_Hlk118030698"/>
      <w:r>
        <w:rPr>
          <w:rFonts w:hint="eastAsia" w:ascii="宋体" w:hAnsi="宋体" w:eastAsia="宋体" w:cs="Times New Roman"/>
          <w:b/>
          <w:color w:val="auto"/>
          <w:kern w:val="0"/>
          <w:sz w:val="24"/>
          <w:szCs w:val="24"/>
        </w:rPr>
        <w:t>1.</w:t>
      </w:r>
      <w:r>
        <w:rPr>
          <w:rFonts w:hint="eastAsia" w:ascii="宋体" w:hAnsi="宋体" w:eastAsia="宋体" w:cs="Times New Roman"/>
          <w:b/>
          <w:color w:val="auto"/>
          <w:kern w:val="0"/>
          <w:sz w:val="24"/>
          <w:szCs w:val="24"/>
          <w:lang w:val="en-US" w:eastAsia="zh-CN"/>
        </w:rPr>
        <w:t>配送范围</w:t>
      </w:r>
    </w:p>
    <w:p w14:paraId="3D3FDC0D">
      <w:pPr>
        <w:keepNext w:val="0"/>
        <w:keepLines w:val="0"/>
        <w:pageBreakBefore w:val="0"/>
        <w:widowControl w:val="0"/>
        <w:kinsoku/>
        <w:overflowPunct/>
        <w:topLinePunct w:val="0"/>
        <w:autoSpaceDE/>
        <w:autoSpaceDN/>
        <w:bidi w:val="0"/>
        <w:spacing w:line="440" w:lineRule="exact"/>
        <w:ind w:firstLine="480" w:firstLineChars="200"/>
        <w:textAlignment w:val="auto"/>
        <w:rPr>
          <w:rFonts w:hint="default" w:ascii="宋体" w:hAnsi="宋体" w:eastAsia="宋体" w:cs="Times New Roman"/>
          <w:b w:val="0"/>
          <w:bCs/>
          <w:color w:val="auto"/>
          <w:kern w:val="0"/>
          <w:sz w:val="24"/>
          <w:szCs w:val="24"/>
          <w:lang w:val="en-US" w:eastAsia="zh-CN"/>
        </w:rPr>
      </w:pPr>
      <w:r>
        <w:rPr>
          <w:rFonts w:hint="default" w:ascii="宋体" w:hAnsi="宋体" w:eastAsia="宋体" w:cs="Times New Roman"/>
          <w:b w:val="0"/>
          <w:bCs/>
          <w:color w:val="auto"/>
          <w:kern w:val="0"/>
          <w:sz w:val="24"/>
          <w:szCs w:val="24"/>
          <w:lang w:val="en-US" w:eastAsia="zh-CN"/>
        </w:rPr>
        <w:t>无锡惠山开发区派出所、惠山新城警务工作站、长安街道办事处三家单位现有在职职工</w:t>
      </w:r>
      <w:r>
        <w:rPr>
          <w:rFonts w:hint="eastAsia" w:ascii="宋体" w:hAnsi="宋体" w:eastAsia="宋体" w:cs="Times New Roman"/>
          <w:b w:val="0"/>
          <w:bCs/>
          <w:color w:val="auto"/>
          <w:kern w:val="0"/>
          <w:sz w:val="24"/>
          <w:szCs w:val="24"/>
          <w:lang w:val="en-US" w:eastAsia="zh-CN"/>
        </w:rPr>
        <w:t>约</w:t>
      </w:r>
      <w:r>
        <w:rPr>
          <w:rFonts w:hint="default" w:ascii="宋体" w:hAnsi="宋体" w:eastAsia="宋体" w:cs="Times New Roman"/>
          <w:b w:val="0"/>
          <w:bCs/>
          <w:color w:val="auto"/>
          <w:kern w:val="0"/>
          <w:sz w:val="24"/>
          <w:szCs w:val="24"/>
          <w:lang w:val="en-US" w:eastAsia="zh-CN"/>
        </w:rPr>
        <w:t xml:space="preserve"> </w:t>
      </w:r>
      <w:r>
        <w:rPr>
          <w:rFonts w:hint="eastAsia" w:ascii="宋体" w:hAnsi="宋体" w:eastAsia="宋体" w:cs="Times New Roman"/>
          <w:b w:val="0"/>
          <w:bCs/>
          <w:color w:val="auto"/>
          <w:kern w:val="0"/>
          <w:sz w:val="24"/>
          <w:szCs w:val="24"/>
          <w:lang w:val="en-US" w:eastAsia="zh-CN"/>
        </w:rPr>
        <w:t>525</w:t>
      </w:r>
      <w:r>
        <w:rPr>
          <w:rFonts w:hint="default" w:ascii="宋体" w:hAnsi="宋体" w:eastAsia="宋体" w:cs="Times New Roman"/>
          <w:b w:val="0"/>
          <w:bCs/>
          <w:color w:val="auto"/>
          <w:kern w:val="0"/>
          <w:sz w:val="24"/>
          <w:szCs w:val="24"/>
          <w:lang w:val="en-US" w:eastAsia="zh-CN"/>
        </w:rPr>
        <w:t>人，目前工作日三餐合计用餐约620人/次，周末三餐用餐约350人/次</w:t>
      </w:r>
      <w:r>
        <w:rPr>
          <w:rFonts w:hint="eastAsia" w:ascii="宋体" w:hAnsi="宋体" w:eastAsia="宋体" w:cs="Times New Roman"/>
          <w:b w:val="0"/>
          <w:bCs/>
          <w:color w:val="auto"/>
          <w:kern w:val="0"/>
          <w:sz w:val="24"/>
          <w:szCs w:val="24"/>
          <w:lang w:val="en-US" w:eastAsia="zh-CN"/>
        </w:rPr>
        <w:t>：</w:t>
      </w:r>
    </w:p>
    <w:p w14:paraId="03FE21F8">
      <w:pPr>
        <w:keepNext w:val="0"/>
        <w:keepLines w:val="0"/>
        <w:pageBreakBefore w:val="0"/>
        <w:widowControl w:val="0"/>
        <w:kinsoku/>
        <w:overflowPunct/>
        <w:topLinePunct w:val="0"/>
        <w:autoSpaceDE/>
        <w:autoSpaceDN/>
        <w:bidi w:val="0"/>
        <w:spacing w:line="440" w:lineRule="exact"/>
        <w:ind w:firstLine="480" w:firstLineChars="200"/>
        <w:textAlignment w:val="auto"/>
        <w:rPr>
          <w:rFonts w:hint="default" w:ascii="宋体" w:hAnsi="宋体" w:eastAsia="宋体" w:cs="Times New Roman"/>
          <w:b w:val="0"/>
          <w:bCs/>
          <w:color w:val="auto"/>
          <w:kern w:val="0"/>
          <w:sz w:val="24"/>
          <w:szCs w:val="24"/>
          <w:lang w:val="en-US" w:eastAsia="zh-CN"/>
        </w:rPr>
      </w:pPr>
      <w:r>
        <w:rPr>
          <w:rFonts w:hint="default" w:ascii="宋体" w:hAnsi="宋体" w:eastAsia="宋体" w:cs="Times New Roman"/>
          <w:b w:val="0"/>
          <w:bCs/>
          <w:color w:val="auto"/>
          <w:kern w:val="0"/>
          <w:sz w:val="24"/>
          <w:szCs w:val="24"/>
          <w:lang w:val="en-US" w:eastAsia="zh-CN"/>
        </w:rPr>
        <w:t>（1）固定就餐人员（525人）：长安街道办事处242人，开发区派出所208人，新城警务站60人，水利站15人。</w:t>
      </w:r>
    </w:p>
    <w:p w14:paraId="3139E7B7">
      <w:pPr>
        <w:keepNext w:val="0"/>
        <w:keepLines w:val="0"/>
        <w:pageBreakBefore w:val="0"/>
        <w:widowControl w:val="0"/>
        <w:kinsoku/>
        <w:overflowPunct/>
        <w:topLinePunct w:val="0"/>
        <w:autoSpaceDE/>
        <w:autoSpaceDN/>
        <w:bidi w:val="0"/>
        <w:spacing w:line="440" w:lineRule="exact"/>
        <w:ind w:firstLine="480" w:firstLineChars="200"/>
        <w:textAlignment w:val="auto"/>
        <w:rPr>
          <w:rFonts w:hint="default" w:ascii="宋体" w:hAnsi="宋体" w:eastAsia="宋体" w:cs="Times New Roman"/>
          <w:b w:val="0"/>
          <w:bCs/>
          <w:color w:val="auto"/>
          <w:kern w:val="0"/>
          <w:sz w:val="24"/>
          <w:szCs w:val="24"/>
          <w:lang w:val="en-US" w:eastAsia="zh-CN"/>
        </w:rPr>
      </w:pPr>
      <w:r>
        <w:rPr>
          <w:rFonts w:hint="default" w:ascii="宋体" w:hAnsi="宋体" w:eastAsia="宋体" w:cs="Times New Roman"/>
          <w:b w:val="0"/>
          <w:bCs/>
          <w:color w:val="auto"/>
          <w:kern w:val="0"/>
          <w:sz w:val="24"/>
          <w:szCs w:val="24"/>
          <w:lang w:val="en-US" w:eastAsia="zh-CN"/>
        </w:rPr>
        <w:t>（2）开发区派出所、新城警务站运作：每天24小时民警及辅警排班轮流值班，</w:t>
      </w:r>
      <w:r>
        <w:rPr>
          <w:rFonts w:hint="eastAsia" w:ascii="宋体" w:hAnsi="宋体" w:eastAsia="宋体" w:cs="Times New Roman"/>
          <w:b w:val="0"/>
          <w:bCs/>
          <w:color w:val="auto"/>
          <w:kern w:val="0"/>
          <w:sz w:val="24"/>
          <w:szCs w:val="24"/>
          <w:lang w:val="en-US" w:eastAsia="zh-CN"/>
        </w:rPr>
        <w:t>涉及</w:t>
      </w:r>
      <w:r>
        <w:rPr>
          <w:rFonts w:hint="default" w:ascii="宋体" w:hAnsi="宋体" w:eastAsia="宋体" w:cs="Times New Roman"/>
          <w:b w:val="0"/>
          <w:bCs/>
          <w:color w:val="auto"/>
          <w:kern w:val="0"/>
          <w:sz w:val="24"/>
          <w:szCs w:val="24"/>
          <w:lang w:val="en-US" w:eastAsia="zh-CN"/>
        </w:rPr>
        <w:t>早餐</w:t>
      </w:r>
      <w:r>
        <w:rPr>
          <w:rFonts w:hint="eastAsia" w:ascii="宋体" w:hAnsi="宋体" w:eastAsia="宋体" w:cs="Times New Roman"/>
          <w:b w:val="0"/>
          <w:bCs/>
          <w:color w:val="auto"/>
          <w:kern w:val="0"/>
          <w:sz w:val="24"/>
          <w:szCs w:val="24"/>
          <w:lang w:val="en-US" w:eastAsia="zh-CN"/>
        </w:rPr>
        <w:t>、</w:t>
      </w:r>
      <w:r>
        <w:rPr>
          <w:rFonts w:hint="default" w:ascii="宋体" w:hAnsi="宋体" w:eastAsia="宋体" w:cs="Times New Roman"/>
          <w:b w:val="0"/>
          <w:bCs/>
          <w:color w:val="auto"/>
          <w:kern w:val="0"/>
          <w:sz w:val="24"/>
          <w:szCs w:val="24"/>
          <w:lang w:val="en-US" w:eastAsia="zh-CN"/>
        </w:rPr>
        <w:t>午餐</w:t>
      </w:r>
      <w:r>
        <w:rPr>
          <w:rFonts w:hint="eastAsia" w:ascii="宋体" w:hAnsi="宋体" w:eastAsia="宋体" w:cs="Times New Roman"/>
          <w:b w:val="0"/>
          <w:bCs/>
          <w:color w:val="auto"/>
          <w:kern w:val="0"/>
          <w:sz w:val="24"/>
          <w:szCs w:val="24"/>
          <w:lang w:val="en-US" w:eastAsia="zh-CN"/>
        </w:rPr>
        <w:t>及</w:t>
      </w:r>
      <w:r>
        <w:rPr>
          <w:rFonts w:hint="default" w:ascii="宋体" w:hAnsi="宋体" w:eastAsia="宋体" w:cs="Times New Roman"/>
          <w:b w:val="0"/>
          <w:bCs/>
          <w:color w:val="auto"/>
          <w:kern w:val="0"/>
          <w:sz w:val="24"/>
          <w:szCs w:val="24"/>
          <w:lang w:val="en-US" w:eastAsia="zh-CN"/>
        </w:rPr>
        <w:t>晚餐。</w:t>
      </w:r>
    </w:p>
    <w:p w14:paraId="4236045C">
      <w:pPr>
        <w:keepNext w:val="0"/>
        <w:keepLines w:val="0"/>
        <w:pageBreakBefore w:val="0"/>
        <w:widowControl w:val="0"/>
        <w:kinsoku/>
        <w:overflowPunct/>
        <w:topLinePunct w:val="0"/>
        <w:autoSpaceDE/>
        <w:autoSpaceDN/>
        <w:bidi w:val="0"/>
        <w:spacing w:line="440" w:lineRule="exact"/>
        <w:ind w:firstLine="482" w:firstLineChars="200"/>
        <w:textAlignment w:val="auto"/>
        <w:rPr>
          <w:rFonts w:hint="default" w:ascii="宋体" w:hAnsi="宋体" w:eastAsia="宋体" w:cs="Times New Roman"/>
          <w:b/>
          <w:color w:val="auto"/>
          <w:kern w:val="0"/>
          <w:sz w:val="24"/>
          <w:szCs w:val="24"/>
          <w:lang w:val="en-US" w:eastAsia="zh-CN"/>
        </w:rPr>
      </w:pPr>
      <w:r>
        <w:rPr>
          <w:rFonts w:hint="eastAsia" w:ascii="宋体" w:hAnsi="宋体" w:eastAsia="宋体" w:cs="Times New Roman"/>
          <w:b/>
          <w:color w:val="auto"/>
          <w:kern w:val="0"/>
          <w:sz w:val="24"/>
          <w:szCs w:val="24"/>
          <w:lang w:val="en-US" w:eastAsia="zh-CN"/>
        </w:rPr>
        <w:t>2.配送清单</w:t>
      </w:r>
    </w:p>
    <w:p w14:paraId="53B29347">
      <w:pPr>
        <w:keepNext w:val="0"/>
        <w:keepLines w:val="0"/>
        <w:pageBreakBefore w:val="0"/>
        <w:widowControl w:val="0"/>
        <w:kinsoku/>
        <w:overflowPunct/>
        <w:topLinePunct w:val="0"/>
        <w:autoSpaceDE/>
        <w:autoSpaceDN/>
        <w:bidi w:val="0"/>
        <w:spacing w:line="440" w:lineRule="exact"/>
        <w:ind w:firstLine="480" w:firstLineChars="200"/>
        <w:textAlignment w:val="auto"/>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lang w:val="en-US" w:eastAsia="zh-CN"/>
        </w:rPr>
        <w:t>以下</w:t>
      </w:r>
      <w:r>
        <w:rPr>
          <w:rFonts w:hint="eastAsia" w:ascii="宋体" w:hAnsi="宋体" w:eastAsia="宋体" w:cs="Times New Roman"/>
          <w:bCs/>
          <w:color w:val="auto"/>
          <w:kern w:val="0"/>
          <w:sz w:val="24"/>
          <w:szCs w:val="24"/>
        </w:rPr>
        <w:t>配送清单</w:t>
      </w:r>
      <w:r>
        <w:rPr>
          <w:rFonts w:hint="eastAsia" w:ascii="宋体" w:hAnsi="宋体" w:eastAsia="宋体" w:cs="Times New Roman"/>
          <w:bCs/>
          <w:color w:val="auto"/>
          <w:kern w:val="0"/>
          <w:sz w:val="24"/>
          <w:szCs w:val="24"/>
          <w:lang w:val="en-US" w:eastAsia="zh-CN"/>
        </w:rPr>
        <w:t>的需求数量为预估</w:t>
      </w:r>
      <w:r>
        <w:rPr>
          <w:rFonts w:hint="eastAsia" w:ascii="宋体" w:hAnsi="宋体" w:eastAsia="宋体" w:cs="Times New Roman"/>
          <w:bCs/>
          <w:color w:val="auto"/>
          <w:kern w:val="0"/>
          <w:sz w:val="24"/>
          <w:szCs w:val="24"/>
          <w:lang w:eastAsia="zh-CN"/>
        </w:rPr>
        <w:t>，</w:t>
      </w:r>
      <w:r>
        <w:rPr>
          <w:rFonts w:hint="eastAsia" w:ascii="宋体" w:hAnsi="宋体" w:eastAsia="宋体" w:cs="Times New Roman"/>
          <w:bCs/>
          <w:color w:val="auto"/>
          <w:kern w:val="0"/>
          <w:sz w:val="24"/>
          <w:szCs w:val="24"/>
          <w:lang w:val="en-US" w:eastAsia="zh-CN"/>
        </w:rPr>
        <w:t>实际按需提供，</w:t>
      </w:r>
      <w:r>
        <w:rPr>
          <w:rFonts w:hint="eastAsia" w:ascii="宋体" w:hAnsi="宋体" w:eastAsia="宋体" w:cs="Times New Roman"/>
          <w:bCs/>
          <w:color w:val="auto"/>
          <w:kern w:val="0"/>
          <w:sz w:val="24"/>
          <w:szCs w:val="24"/>
        </w:rPr>
        <w:t>配送清单范围包括但不限于：</w:t>
      </w:r>
    </w:p>
    <w:tbl>
      <w:tblPr>
        <w:tblStyle w:val="4"/>
        <w:tblW w:w="98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0"/>
        <w:gridCol w:w="4602"/>
        <w:gridCol w:w="1732"/>
        <w:gridCol w:w="2543"/>
      </w:tblGrid>
      <w:tr w14:paraId="4C5CC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877" w:type="dxa"/>
            <w:gridSpan w:val="4"/>
            <w:vAlign w:val="center"/>
          </w:tcPr>
          <w:p w14:paraId="677C19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2"/>
                <w:szCs w:val="22"/>
              </w:rPr>
            </w:pPr>
            <w:r>
              <w:rPr>
                <w:rFonts w:hint="eastAsia" w:ascii="宋体" w:hAnsi="宋体" w:eastAsia="宋体" w:cs="宋体"/>
                <w:b/>
                <w:bCs/>
                <w:color w:val="auto"/>
                <w:spacing w:val="-1"/>
                <w:kern w:val="2"/>
                <w:sz w:val="22"/>
                <w:szCs w:val="22"/>
                <w:lang w:eastAsia="zh-CN"/>
              </w:rPr>
              <w:t>（</w:t>
            </w:r>
            <w:r>
              <w:rPr>
                <w:rFonts w:hint="eastAsia" w:ascii="宋体" w:hAnsi="宋体" w:eastAsia="宋体" w:cs="宋体"/>
                <w:b/>
                <w:bCs/>
                <w:color w:val="auto"/>
                <w:spacing w:val="-1"/>
                <w:kern w:val="2"/>
                <w:sz w:val="22"/>
                <w:szCs w:val="22"/>
                <w:lang w:val="en-US" w:eastAsia="zh-CN"/>
              </w:rPr>
              <w:t>一</w:t>
            </w:r>
            <w:r>
              <w:rPr>
                <w:rFonts w:hint="eastAsia" w:ascii="宋体" w:hAnsi="宋体" w:eastAsia="宋体" w:cs="宋体"/>
                <w:b/>
                <w:bCs/>
                <w:color w:val="auto"/>
                <w:spacing w:val="-1"/>
                <w:kern w:val="2"/>
                <w:sz w:val="22"/>
                <w:szCs w:val="22"/>
                <w:lang w:eastAsia="zh-CN"/>
              </w:rPr>
              <w:t>）</w:t>
            </w:r>
            <w:r>
              <w:rPr>
                <w:rFonts w:hint="eastAsia" w:ascii="宋体" w:hAnsi="宋体" w:eastAsia="宋体" w:cs="宋体"/>
                <w:b/>
                <w:bCs/>
                <w:color w:val="auto"/>
                <w:spacing w:val="-1"/>
                <w:kern w:val="2"/>
                <w:sz w:val="22"/>
                <w:szCs w:val="22"/>
              </w:rPr>
              <w:t>农副食品</w:t>
            </w:r>
          </w:p>
        </w:tc>
      </w:tr>
      <w:tr w14:paraId="0F54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C507A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序号</w:t>
            </w:r>
          </w:p>
        </w:tc>
        <w:tc>
          <w:tcPr>
            <w:tcW w:w="4602" w:type="dxa"/>
            <w:vAlign w:val="center"/>
          </w:tcPr>
          <w:p w14:paraId="2EBB34B2">
            <w:pPr>
              <w:keepNext w:val="0"/>
              <w:keepLines w:val="0"/>
              <w:pageBreakBefore w:val="0"/>
              <w:widowControl w:val="0"/>
              <w:kinsoku/>
              <w:wordWrap/>
              <w:overflowPunct/>
              <w:topLinePunct w:val="0"/>
              <w:autoSpaceDE/>
              <w:autoSpaceDN/>
              <w:bidi w:val="0"/>
              <w:adjustRightInd w:val="0"/>
              <w:snapToGrid w:val="0"/>
              <w:spacing w:before="61" w:line="240" w:lineRule="auto"/>
              <w:ind w:left="53"/>
              <w:jc w:val="center"/>
              <w:textAlignment w:val="auto"/>
              <w:rPr>
                <w:rFonts w:hint="eastAsia" w:ascii="宋体" w:hAnsi="宋体" w:eastAsia="宋体" w:cs="宋体"/>
                <w:b/>
                <w:bCs/>
                <w:color w:val="auto"/>
                <w:kern w:val="2"/>
                <w:sz w:val="22"/>
                <w:szCs w:val="22"/>
                <w:lang w:val="en-US" w:eastAsia="en-US" w:bidi="ar-SA"/>
              </w:rPr>
            </w:pPr>
            <w:r>
              <w:rPr>
                <w:rFonts w:hint="eastAsia" w:ascii="宋体" w:hAnsi="宋体" w:eastAsia="宋体" w:cs="宋体"/>
                <w:b/>
                <w:bCs/>
                <w:color w:val="auto"/>
                <w:spacing w:val="-13"/>
                <w:kern w:val="2"/>
                <w:sz w:val="22"/>
                <w:szCs w:val="22"/>
                <w:lang w:val="en-US" w:eastAsia="en-US" w:bidi="ar-SA"/>
              </w:rPr>
              <w:t>品名</w:t>
            </w:r>
          </w:p>
        </w:tc>
        <w:tc>
          <w:tcPr>
            <w:tcW w:w="1732" w:type="dxa"/>
            <w:vAlign w:val="center"/>
          </w:tcPr>
          <w:p w14:paraId="405F0905">
            <w:pPr>
              <w:keepNext w:val="0"/>
              <w:keepLines w:val="0"/>
              <w:pageBreakBefore w:val="0"/>
              <w:widowControl w:val="0"/>
              <w:kinsoku/>
              <w:wordWrap/>
              <w:overflowPunct/>
              <w:topLinePunct w:val="0"/>
              <w:autoSpaceDE/>
              <w:autoSpaceDN/>
              <w:bidi w:val="0"/>
              <w:adjustRightInd w:val="0"/>
              <w:snapToGrid w:val="0"/>
              <w:spacing w:before="61" w:line="240" w:lineRule="auto"/>
              <w:ind w:left="45"/>
              <w:jc w:val="center"/>
              <w:textAlignment w:val="auto"/>
              <w:rPr>
                <w:rFonts w:hint="eastAsia" w:ascii="宋体" w:hAnsi="宋体" w:eastAsia="宋体" w:cs="宋体"/>
                <w:b/>
                <w:bCs/>
                <w:color w:val="auto"/>
                <w:kern w:val="2"/>
                <w:sz w:val="22"/>
                <w:szCs w:val="22"/>
                <w:lang w:val="en-US" w:eastAsia="en-US" w:bidi="ar-SA"/>
              </w:rPr>
            </w:pPr>
            <w:r>
              <w:rPr>
                <w:rFonts w:hint="eastAsia" w:ascii="宋体" w:hAnsi="宋体" w:eastAsia="宋体" w:cs="宋体"/>
                <w:b/>
                <w:bCs/>
                <w:color w:val="auto"/>
                <w:spacing w:val="-5"/>
                <w:kern w:val="2"/>
                <w:sz w:val="22"/>
                <w:szCs w:val="22"/>
                <w:lang w:val="en-US" w:eastAsia="en-US" w:bidi="ar-SA"/>
              </w:rPr>
              <w:t>单位</w:t>
            </w:r>
          </w:p>
        </w:tc>
        <w:tc>
          <w:tcPr>
            <w:tcW w:w="2543" w:type="dxa"/>
            <w:vAlign w:val="center"/>
          </w:tcPr>
          <w:p w14:paraId="7159A5E5">
            <w:pPr>
              <w:keepNext w:val="0"/>
              <w:keepLines w:val="0"/>
              <w:pageBreakBefore w:val="0"/>
              <w:widowControl w:val="0"/>
              <w:kinsoku/>
              <w:wordWrap/>
              <w:overflowPunct/>
              <w:topLinePunct w:val="0"/>
              <w:autoSpaceDE/>
              <w:autoSpaceDN/>
              <w:bidi w:val="0"/>
              <w:adjustRightInd w:val="0"/>
              <w:snapToGrid w:val="0"/>
              <w:spacing w:before="61" w:line="240" w:lineRule="auto"/>
              <w:ind w:left="45"/>
              <w:jc w:val="center"/>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spacing w:val="-5"/>
                <w:kern w:val="2"/>
                <w:sz w:val="22"/>
                <w:szCs w:val="22"/>
                <w:lang w:val="en-US" w:eastAsia="en-US" w:bidi="ar-SA"/>
              </w:rPr>
              <w:t>数量</w:t>
            </w:r>
            <w:r>
              <w:rPr>
                <w:rFonts w:hint="eastAsia" w:ascii="宋体" w:hAnsi="宋体" w:eastAsia="宋体" w:cs="宋体"/>
                <w:b/>
                <w:bCs/>
                <w:color w:val="auto"/>
                <w:spacing w:val="-5"/>
                <w:kern w:val="2"/>
                <w:sz w:val="22"/>
                <w:szCs w:val="22"/>
                <w:lang w:val="en-US" w:eastAsia="zh-CN" w:bidi="ar-SA"/>
              </w:rPr>
              <w:t>（每月）</w:t>
            </w:r>
          </w:p>
        </w:tc>
      </w:tr>
      <w:tr w14:paraId="74BB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4A3507A">
            <w:pPr>
              <w:keepNext w:val="0"/>
              <w:keepLines w:val="0"/>
              <w:pageBreakBefore w:val="0"/>
              <w:widowControl w:val="0"/>
              <w:kinsoku/>
              <w:wordWrap/>
              <w:overflowPunct/>
              <w:topLinePunct w:val="0"/>
              <w:autoSpaceDE/>
              <w:autoSpaceDN/>
              <w:bidi w:val="0"/>
              <w:adjustRightInd w:val="0"/>
              <w:snapToGrid w:val="0"/>
              <w:spacing w:before="62"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5"/>
                <w:kern w:val="2"/>
                <w:sz w:val="22"/>
                <w:szCs w:val="22"/>
                <w:lang w:val="en-US" w:eastAsia="en-US" w:bidi="ar-SA"/>
              </w:rPr>
              <w:t>1</w:t>
            </w:r>
          </w:p>
        </w:tc>
        <w:tc>
          <w:tcPr>
            <w:tcW w:w="4602" w:type="dxa"/>
            <w:vAlign w:val="center"/>
          </w:tcPr>
          <w:p w14:paraId="27DDE102">
            <w:pPr>
              <w:keepNext w:val="0"/>
              <w:keepLines w:val="0"/>
              <w:pageBreakBefore w:val="0"/>
              <w:widowControl w:val="0"/>
              <w:kinsoku/>
              <w:wordWrap/>
              <w:overflowPunct/>
              <w:topLinePunct w:val="0"/>
              <w:autoSpaceDE/>
              <w:autoSpaceDN/>
              <w:bidi w:val="0"/>
              <w:adjustRightInd w:val="0"/>
              <w:snapToGrid w:val="0"/>
              <w:spacing w:before="62"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草排</w:t>
            </w:r>
          </w:p>
        </w:tc>
        <w:tc>
          <w:tcPr>
            <w:tcW w:w="1732" w:type="dxa"/>
            <w:vAlign w:val="center"/>
          </w:tcPr>
          <w:p w14:paraId="7971F61B">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139D197">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400</w:t>
            </w:r>
          </w:p>
        </w:tc>
      </w:tr>
      <w:tr w14:paraId="48E26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7C3E9D9">
            <w:pPr>
              <w:keepNext w:val="0"/>
              <w:keepLines w:val="0"/>
              <w:pageBreakBefore w:val="0"/>
              <w:widowControl w:val="0"/>
              <w:kinsoku/>
              <w:wordWrap/>
              <w:overflowPunct/>
              <w:topLinePunct w:val="0"/>
              <w:autoSpaceDE/>
              <w:autoSpaceDN/>
              <w:bidi w:val="0"/>
              <w:adjustRightInd w:val="0"/>
              <w:snapToGrid w:val="0"/>
              <w:spacing w:before="62" w:line="240" w:lineRule="auto"/>
              <w:ind w:right="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c>
          <w:tcPr>
            <w:tcW w:w="4602" w:type="dxa"/>
            <w:vAlign w:val="center"/>
          </w:tcPr>
          <w:p w14:paraId="15746D54">
            <w:pPr>
              <w:keepNext w:val="0"/>
              <w:keepLines w:val="0"/>
              <w:pageBreakBefore w:val="0"/>
              <w:widowControl w:val="0"/>
              <w:kinsoku/>
              <w:wordWrap/>
              <w:overflowPunct/>
              <w:topLinePunct w:val="0"/>
              <w:autoSpaceDE/>
              <w:autoSpaceDN/>
              <w:bidi w:val="0"/>
              <w:adjustRightInd w:val="0"/>
              <w:snapToGrid w:val="0"/>
              <w:spacing w:before="62"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五花肉</w:t>
            </w:r>
          </w:p>
        </w:tc>
        <w:tc>
          <w:tcPr>
            <w:tcW w:w="1732" w:type="dxa"/>
            <w:vAlign w:val="center"/>
          </w:tcPr>
          <w:p w14:paraId="25065154">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F4F890B">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550</w:t>
            </w:r>
          </w:p>
        </w:tc>
      </w:tr>
      <w:tr w14:paraId="0AD73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687CC9B">
            <w:pPr>
              <w:keepNext w:val="0"/>
              <w:keepLines w:val="0"/>
              <w:pageBreakBefore w:val="0"/>
              <w:widowControl w:val="0"/>
              <w:kinsoku/>
              <w:wordWrap/>
              <w:overflowPunct/>
              <w:topLinePunct w:val="0"/>
              <w:autoSpaceDE/>
              <w:autoSpaceDN/>
              <w:bidi w:val="0"/>
              <w:adjustRightInd w:val="0"/>
              <w:snapToGrid w:val="0"/>
              <w:spacing w:before="62"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3</w:t>
            </w:r>
          </w:p>
        </w:tc>
        <w:tc>
          <w:tcPr>
            <w:tcW w:w="4602" w:type="dxa"/>
            <w:vAlign w:val="center"/>
          </w:tcPr>
          <w:p w14:paraId="00CF454F">
            <w:pPr>
              <w:keepNext w:val="0"/>
              <w:keepLines w:val="0"/>
              <w:pageBreakBefore w:val="0"/>
              <w:widowControl w:val="0"/>
              <w:kinsoku/>
              <w:wordWrap/>
              <w:overflowPunct/>
              <w:topLinePunct w:val="0"/>
              <w:autoSpaceDE/>
              <w:autoSpaceDN/>
              <w:bidi w:val="0"/>
              <w:adjustRightInd w:val="0"/>
              <w:snapToGrid w:val="0"/>
              <w:spacing w:before="62" w:line="240" w:lineRule="auto"/>
              <w:ind w:left="5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肉丝、肉片（猪肉</w:t>
            </w:r>
          </w:p>
        </w:tc>
        <w:tc>
          <w:tcPr>
            <w:tcW w:w="1732" w:type="dxa"/>
            <w:vAlign w:val="center"/>
          </w:tcPr>
          <w:p w14:paraId="53C8B6F7">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8FB775F">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320</w:t>
            </w:r>
          </w:p>
        </w:tc>
      </w:tr>
      <w:tr w14:paraId="1A86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84BF889">
            <w:pPr>
              <w:keepNext w:val="0"/>
              <w:keepLines w:val="0"/>
              <w:pageBreakBefore w:val="0"/>
              <w:widowControl w:val="0"/>
              <w:kinsoku/>
              <w:wordWrap/>
              <w:overflowPunct/>
              <w:topLinePunct w:val="0"/>
              <w:autoSpaceDE/>
              <w:autoSpaceDN/>
              <w:bidi w:val="0"/>
              <w:adjustRightInd w:val="0"/>
              <w:snapToGrid w:val="0"/>
              <w:spacing w:before="63" w:line="240" w:lineRule="auto"/>
              <w:ind w:right="1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4</w:t>
            </w:r>
          </w:p>
        </w:tc>
        <w:tc>
          <w:tcPr>
            <w:tcW w:w="4602" w:type="dxa"/>
            <w:vAlign w:val="center"/>
          </w:tcPr>
          <w:p w14:paraId="7353BD24">
            <w:pPr>
              <w:keepNext w:val="0"/>
              <w:keepLines w:val="0"/>
              <w:pageBreakBefore w:val="0"/>
              <w:widowControl w:val="0"/>
              <w:kinsoku/>
              <w:wordWrap/>
              <w:overflowPunct/>
              <w:topLinePunct w:val="0"/>
              <w:autoSpaceDE/>
              <w:autoSpaceDN/>
              <w:bidi w:val="0"/>
              <w:adjustRightInd w:val="0"/>
              <w:snapToGrid w:val="0"/>
              <w:spacing w:before="63"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猪脚圈</w:t>
            </w:r>
          </w:p>
        </w:tc>
        <w:tc>
          <w:tcPr>
            <w:tcW w:w="1732" w:type="dxa"/>
            <w:vAlign w:val="center"/>
          </w:tcPr>
          <w:p w14:paraId="240CA557">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653E05A">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06F8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46EE39F">
            <w:pPr>
              <w:keepNext w:val="0"/>
              <w:keepLines w:val="0"/>
              <w:pageBreakBefore w:val="0"/>
              <w:widowControl w:val="0"/>
              <w:kinsoku/>
              <w:wordWrap/>
              <w:overflowPunct/>
              <w:topLinePunct w:val="0"/>
              <w:autoSpaceDE/>
              <w:autoSpaceDN/>
              <w:bidi w:val="0"/>
              <w:adjustRightInd w:val="0"/>
              <w:snapToGrid w:val="0"/>
              <w:spacing w:before="63"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5</w:t>
            </w:r>
          </w:p>
        </w:tc>
        <w:tc>
          <w:tcPr>
            <w:tcW w:w="4602" w:type="dxa"/>
            <w:vAlign w:val="center"/>
          </w:tcPr>
          <w:p w14:paraId="5990AAA6">
            <w:pPr>
              <w:keepNext w:val="0"/>
              <w:keepLines w:val="0"/>
              <w:pageBreakBefore w:val="0"/>
              <w:widowControl w:val="0"/>
              <w:kinsoku/>
              <w:wordWrap/>
              <w:overflowPunct/>
              <w:topLinePunct w:val="0"/>
              <w:autoSpaceDE/>
              <w:autoSpaceDN/>
              <w:bidi w:val="0"/>
              <w:adjustRightInd w:val="0"/>
              <w:snapToGrid w:val="0"/>
              <w:spacing w:before="63"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牛腩</w:t>
            </w:r>
          </w:p>
        </w:tc>
        <w:tc>
          <w:tcPr>
            <w:tcW w:w="1732" w:type="dxa"/>
            <w:vAlign w:val="center"/>
          </w:tcPr>
          <w:p w14:paraId="1FB9C8C2">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EF01767">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75EC9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FA61AEF">
            <w:pPr>
              <w:keepNext w:val="0"/>
              <w:keepLines w:val="0"/>
              <w:pageBreakBefore w:val="0"/>
              <w:widowControl w:val="0"/>
              <w:kinsoku/>
              <w:wordWrap/>
              <w:overflowPunct/>
              <w:topLinePunct w:val="0"/>
              <w:autoSpaceDE/>
              <w:autoSpaceDN/>
              <w:bidi w:val="0"/>
              <w:adjustRightInd w:val="0"/>
              <w:snapToGrid w:val="0"/>
              <w:spacing w:before="63"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c>
          <w:tcPr>
            <w:tcW w:w="4602" w:type="dxa"/>
            <w:vAlign w:val="center"/>
          </w:tcPr>
          <w:p w14:paraId="3E727933">
            <w:pPr>
              <w:keepNext w:val="0"/>
              <w:keepLines w:val="0"/>
              <w:pageBreakBefore w:val="0"/>
              <w:widowControl w:val="0"/>
              <w:kinsoku/>
              <w:wordWrap/>
              <w:overflowPunct/>
              <w:topLinePunct w:val="0"/>
              <w:autoSpaceDE/>
              <w:autoSpaceDN/>
              <w:bidi w:val="0"/>
              <w:adjustRightInd w:val="0"/>
              <w:snapToGrid w:val="0"/>
              <w:spacing w:before="63"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牛腱</w:t>
            </w:r>
          </w:p>
        </w:tc>
        <w:tc>
          <w:tcPr>
            <w:tcW w:w="1732" w:type="dxa"/>
            <w:vAlign w:val="center"/>
          </w:tcPr>
          <w:p w14:paraId="50A2FB4E">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1324323">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r>
      <w:tr w14:paraId="1122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0538F4B">
            <w:pPr>
              <w:keepNext w:val="0"/>
              <w:keepLines w:val="0"/>
              <w:pageBreakBefore w:val="0"/>
              <w:widowControl w:val="0"/>
              <w:kinsoku/>
              <w:wordWrap/>
              <w:overflowPunct/>
              <w:topLinePunct w:val="0"/>
              <w:autoSpaceDE/>
              <w:autoSpaceDN/>
              <w:bidi w:val="0"/>
              <w:adjustRightInd w:val="0"/>
              <w:snapToGrid w:val="0"/>
              <w:spacing w:before="63" w:line="240" w:lineRule="auto"/>
              <w:ind w:right="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7</w:t>
            </w:r>
          </w:p>
        </w:tc>
        <w:tc>
          <w:tcPr>
            <w:tcW w:w="4602" w:type="dxa"/>
            <w:vAlign w:val="center"/>
          </w:tcPr>
          <w:p w14:paraId="21C80A5E">
            <w:pPr>
              <w:keepNext w:val="0"/>
              <w:keepLines w:val="0"/>
              <w:pageBreakBefore w:val="0"/>
              <w:widowControl w:val="0"/>
              <w:kinsoku/>
              <w:wordWrap/>
              <w:overflowPunct/>
              <w:topLinePunct w:val="0"/>
              <w:autoSpaceDE/>
              <w:autoSpaceDN/>
              <w:bidi w:val="0"/>
              <w:adjustRightInd w:val="0"/>
              <w:snapToGrid w:val="0"/>
              <w:spacing w:before="63"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牛里脊</w:t>
            </w:r>
          </w:p>
        </w:tc>
        <w:tc>
          <w:tcPr>
            <w:tcW w:w="1732" w:type="dxa"/>
            <w:vAlign w:val="center"/>
          </w:tcPr>
          <w:p w14:paraId="6C3FC519">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C1A53AC">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140</w:t>
            </w:r>
          </w:p>
        </w:tc>
      </w:tr>
      <w:tr w14:paraId="1764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A62101B">
            <w:pPr>
              <w:keepNext w:val="0"/>
              <w:keepLines w:val="0"/>
              <w:pageBreakBefore w:val="0"/>
              <w:widowControl w:val="0"/>
              <w:kinsoku/>
              <w:wordWrap/>
              <w:overflowPunct/>
              <w:topLinePunct w:val="0"/>
              <w:autoSpaceDE/>
              <w:autoSpaceDN/>
              <w:bidi w:val="0"/>
              <w:adjustRightInd w:val="0"/>
              <w:snapToGrid w:val="0"/>
              <w:spacing w:before="63"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8</w:t>
            </w:r>
          </w:p>
        </w:tc>
        <w:tc>
          <w:tcPr>
            <w:tcW w:w="4602" w:type="dxa"/>
            <w:vAlign w:val="center"/>
          </w:tcPr>
          <w:p w14:paraId="35393B95">
            <w:pPr>
              <w:keepNext w:val="0"/>
              <w:keepLines w:val="0"/>
              <w:pageBreakBefore w:val="0"/>
              <w:widowControl w:val="0"/>
              <w:kinsoku/>
              <w:wordWrap/>
              <w:overflowPunct/>
              <w:topLinePunct w:val="0"/>
              <w:autoSpaceDE/>
              <w:autoSpaceDN/>
              <w:bidi w:val="0"/>
              <w:adjustRightInd w:val="0"/>
              <w:snapToGrid w:val="0"/>
              <w:spacing w:before="63"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鸡蛋</w:t>
            </w:r>
          </w:p>
        </w:tc>
        <w:tc>
          <w:tcPr>
            <w:tcW w:w="1732" w:type="dxa"/>
            <w:vAlign w:val="center"/>
          </w:tcPr>
          <w:p w14:paraId="4C005064">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B3E6B4B">
            <w:pPr>
              <w:keepNext w:val="0"/>
              <w:keepLines w:val="0"/>
              <w:pageBreakBefore w:val="0"/>
              <w:widowControl w:val="0"/>
              <w:kinsoku/>
              <w:wordWrap/>
              <w:overflowPunct/>
              <w:topLinePunct w:val="0"/>
              <w:autoSpaceDE/>
              <w:autoSpaceDN/>
              <w:bidi w:val="0"/>
              <w:adjustRightInd w:val="0"/>
              <w:snapToGrid w:val="0"/>
              <w:spacing w:before="63" w:line="240" w:lineRule="auto"/>
              <w:ind w:right="1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1000</w:t>
            </w:r>
          </w:p>
        </w:tc>
      </w:tr>
      <w:tr w14:paraId="6816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FD0C570">
            <w:pPr>
              <w:keepNext w:val="0"/>
              <w:keepLines w:val="0"/>
              <w:pageBreakBefore w:val="0"/>
              <w:widowControl w:val="0"/>
              <w:kinsoku/>
              <w:wordWrap/>
              <w:overflowPunct/>
              <w:topLinePunct w:val="0"/>
              <w:autoSpaceDE/>
              <w:autoSpaceDN/>
              <w:bidi w:val="0"/>
              <w:adjustRightInd w:val="0"/>
              <w:snapToGrid w:val="0"/>
              <w:spacing w:before="63"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9</w:t>
            </w:r>
          </w:p>
        </w:tc>
        <w:tc>
          <w:tcPr>
            <w:tcW w:w="4602" w:type="dxa"/>
            <w:vAlign w:val="center"/>
          </w:tcPr>
          <w:p w14:paraId="0F96D1A4">
            <w:pPr>
              <w:keepNext w:val="0"/>
              <w:keepLines w:val="0"/>
              <w:pageBreakBefore w:val="0"/>
              <w:widowControl w:val="0"/>
              <w:kinsoku/>
              <w:wordWrap/>
              <w:overflowPunct/>
              <w:topLinePunct w:val="0"/>
              <w:autoSpaceDE/>
              <w:autoSpaceDN/>
              <w:bidi w:val="0"/>
              <w:adjustRightInd w:val="0"/>
              <w:snapToGrid w:val="0"/>
              <w:spacing w:before="63"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河虾</w:t>
            </w:r>
          </w:p>
        </w:tc>
        <w:tc>
          <w:tcPr>
            <w:tcW w:w="1732" w:type="dxa"/>
            <w:vAlign w:val="center"/>
          </w:tcPr>
          <w:p w14:paraId="2ADD2AFD">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DA09C47">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40</w:t>
            </w:r>
          </w:p>
        </w:tc>
      </w:tr>
      <w:tr w14:paraId="7C2A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8A71B23">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c>
          <w:tcPr>
            <w:tcW w:w="4602" w:type="dxa"/>
            <w:vAlign w:val="center"/>
          </w:tcPr>
          <w:p w14:paraId="10EDE0A5">
            <w:pPr>
              <w:keepNext w:val="0"/>
              <w:keepLines w:val="0"/>
              <w:pageBreakBefore w:val="0"/>
              <w:widowControl w:val="0"/>
              <w:kinsoku/>
              <w:wordWrap/>
              <w:overflowPunct/>
              <w:topLinePunct w:val="0"/>
              <w:autoSpaceDE/>
              <w:autoSpaceDN/>
              <w:bidi w:val="0"/>
              <w:adjustRightInd w:val="0"/>
              <w:snapToGrid w:val="0"/>
              <w:spacing w:before="64"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基围虾</w:t>
            </w:r>
          </w:p>
        </w:tc>
        <w:tc>
          <w:tcPr>
            <w:tcW w:w="1732" w:type="dxa"/>
            <w:vAlign w:val="center"/>
          </w:tcPr>
          <w:p w14:paraId="2C8C53B5">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12D26AF">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40</w:t>
            </w:r>
          </w:p>
        </w:tc>
      </w:tr>
      <w:tr w14:paraId="5D3B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968F4D3">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11</w:t>
            </w:r>
          </w:p>
        </w:tc>
        <w:tc>
          <w:tcPr>
            <w:tcW w:w="4602" w:type="dxa"/>
            <w:vAlign w:val="center"/>
          </w:tcPr>
          <w:p w14:paraId="4F25F560">
            <w:pPr>
              <w:keepNext w:val="0"/>
              <w:keepLines w:val="0"/>
              <w:pageBreakBefore w:val="0"/>
              <w:widowControl w:val="0"/>
              <w:kinsoku/>
              <w:wordWrap/>
              <w:overflowPunct/>
              <w:topLinePunct w:val="0"/>
              <w:autoSpaceDE/>
              <w:autoSpaceDN/>
              <w:bidi w:val="0"/>
              <w:adjustRightInd w:val="0"/>
              <w:snapToGrid w:val="0"/>
              <w:spacing w:before="64"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鸡丁</w:t>
            </w:r>
          </w:p>
        </w:tc>
        <w:tc>
          <w:tcPr>
            <w:tcW w:w="1732" w:type="dxa"/>
            <w:vAlign w:val="center"/>
          </w:tcPr>
          <w:p w14:paraId="2865C6E9">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7964348">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220</w:t>
            </w:r>
          </w:p>
        </w:tc>
      </w:tr>
      <w:tr w14:paraId="4D95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9910780">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12</w:t>
            </w:r>
          </w:p>
        </w:tc>
        <w:tc>
          <w:tcPr>
            <w:tcW w:w="4602" w:type="dxa"/>
            <w:vAlign w:val="center"/>
          </w:tcPr>
          <w:p w14:paraId="2283DD16">
            <w:pPr>
              <w:keepNext w:val="0"/>
              <w:keepLines w:val="0"/>
              <w:pageBreakBefore w:val="0"/>
              <w:widowControl w:val="0"/>
              <w:kinsoku/>
              <w:wordWrap/>
              <w:overflowPunct/>
              <w:topLinePunct w:val="0"/>
              <w:autoSpaceDE/>
              <w:autoSpaceDN/>
              <w:bidi w:val="0"/>
              <w:adjustRightInd w:val="0"/>
              <w:snapToGrid w:val="0"/>
              <w:spacing w:before="63" w:line="240" w:lineRule="auto"/>
              <w:ind w:left="5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5"/>
                <w:kern w:val="2"/>
                <w:sz w:val="22"/>
                <w:szCs w:val="22"/>
                <w:lang w:val="en-US" w:eastAsia="zh-CN" w:bidi="ar-SA"/>
              </w:rPr>
              <w:t>肉末</w:t>
            </w:r>
          </w:p>
        </w:tc>
        <w:tc>
          <w:tcPr>
            <w:tcW w:w="1732" w:type="dxa"/>
            <w:vAlign w:val="center"/>
          </w:tcPr>
          <w:p w14:paraId="74672B33">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F515D05">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350</w:t>
            </w:r>
          </w:p>
        </w:tc>
      </w:tr>
      <w:tr w14:paraId="48989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42F141B">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13</w:t>
            </w:r>
          </w:p>
        </w:tc>
        <w:tc>
          <w:tcPr>
            <w:tcW w:w="4602" w:type="dxa"/>
            <w:vAlign w:val="center"/>
          </w:tcPr>
          <w:p w14:paraId="31930972">
            <w:pPr>
              <w:keepNext w:val="0"/>
              <w:keepLines w:val="0"/>
              <w:pageBreakBefore w:val="0"/>
              <w:widowControl w:val="0"/>
              <w:kinsoku/>
              <w:wordWrap/>
              <w:overflowPunct/>
              <w:topLinePunct w:val="0"/>
              <w:autoSpaceDE/>
              <w:autoSpaceDN/>
              <w:bidi w:val="0"/>
              <w:adjustRightInd w:val="0"/>
              <w:snapToGrid w:val="0"/>
              <w:spacing w:before="64"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香蕉</w:t>
            </w:r>
          </w:p>
        </w:tc>
        <w:tc>
          <w:tcPr>
            <w:tcW w:w="1732" w:type="dxa"/>
            <w:vAlign w:val="center"/>
          </w:tcPr>
          <w:p w14:paraId="1E145BE7">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0D7657E">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0E8EA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14F8322">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14</w:t>
            </w:r>
          </w:p>
        </w:tc>
        <w:tc>
          <w:tcPr>
            <w:tcW w:w="4602" w:type="dxa"/>
            <w:vAlign w:val="center"/>
          </w:tcPr>
          <w:p w14:paraId="35FD452B">
            <w:pPr>
              <w:keepNext w:val="0"/>
              <w:keepLines w:val="0"/>
              <w:pageBreakBefore w:val="0"/>
              <w:widowControl w:val="0"/>
              <w:kinsoku/>
              <w:wordWrap/>
              <w:overflowPunct/>
              <w:topLinePunct w:val="0"/>
              <w:autoSpaceDE/>
              <w:autoSpaceDN/>
              <w:bidi w:val="0"/>
              <w:adjustRightInd w:val="0"/>
              <w:snapToGrid w:val="0"/>
              <w:spacing w:before="64" w:line="240" w:lineRule="auto"/>
              <w:ind w:left="33"/>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橘子</w:t>
            </w:r>
          </w:p>
        </w:tc>
        <w:tc>
          <w:tcPr>
            <w:tcW w:w="1732" w:type="dxa"/>
            <w:vAlign w:val="center"/>
          </w:tcPr>
          <w:p w14:paraId="5BEB66DB">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BC56683">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5DB4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8555641">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15</w:t>
            </w:r>
          </w:p>
        </w:tc>
        <w:tc>
          <w:tcPr>
            <w:tcW w:w="4602" w:type="dxa"/>
            <w:vAlign w:val="center"/>
          </w:tcPr>
          <w:p w14:paraId="1A29DDDE">
            <w:pPr>
              <w:keepNext w:val="0"/>
              <w:keepLines w:val="0"/>
              <w:pageBreakBefore w:val="0"/>
              <w:widowControl w:val="0"/>
              <w:kinsoku/>
              <w:wordWrap/>
              <w:overflowPunct/>
              <w:topLinePunct w:val="0"/>
              <w:autoSpaceDE/>
              <w:autoSpaceDN/>
              <w:bidi w:val="0"/>
              <w:adjustRightInd w:val="0"/>
              <w:snapToGrid w:val="0"/>
              <w:spacing w:before="64" w:line="240" w:lineRule="auto"/>
              <w:ind w:left="4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哈密瓜</w:t>
            </w:r>
          </w:p>
        </w:tc>
        <w:tc>
          <w:tcPr>
            <w:tcW w:w="1732" w:type="dxa"/>
            <w:vAlign w:val="center"/>
          </w:tcPr>
          <w:p w14:paraId="752EAC94">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383809C">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3C32B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5EE99A9">
            <w:pPr>
              <w:keepNext w:val="0"/>
              <w:keepLines w:val="0"/>
              <w:pageBreakBefore w:val="0"/>
              <w:widowControl w:val="0"/>
              <w:kinsoku/>
              <w:wordWrap/>
              <w:overflowPunct/>
              <w:topLinePunct w:val="0"/>
              <w:autoSpaceDE/>
              <w:autoSpaceDN/>
              <w:bidi w:val="0"/>
              <w:adjustRightInd w:val="0"/>
              <w:snapToGrid w:val="0"/>
              <w:spacing w:before="6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16</w:t>
            </w:r>
          </w:p>
        </w:tc>
        <w:tc>
          <w:tcPr>
            <w:tcW w:w="4602" w:type="dxa"/>
            <w:vAlign w:val="center"/>
          </w:tcPr>
          <w:p w14:paraId="798555CF">
            <w:pPr>
              <w:keepNext w:val="0"/>
              <w:keepLines w:val="0"/>
              <w:pageBreakBefore w:val="0"/>
              <w:widowControl w:val="0"/>
              <w:kinsoku/>
              <w:wordWrap/>
              <w:overflowPunct/>
              <w:topLinePunct w:val="0"/>
              <w:autoSpaceDE/>
              <w:autoSpaceDN/>
              <w:bidi w:val="0"/>
              <w:adjustRightInd w:val="0"/>
              <w:snapToGrid w:val="0"/>
              <w:spacing w:before="65"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西瓜</w:t>
            </w:r>
          </w:p>
        </w:tc>
        <w:tc>
          <w:tcPr>
            <w:tcW w:w="1732" w:type="dxa"/>
            <w:vAlign w:val="center"/>
          </w:tcPr>
          <w:p w14:paraId="199EC330">
            <w:pPr>
              <w:keepNext w:val="0"/>
              <w:keepLines w:val="0"/>
              <w:pageBreakBefore w:val="0"/>
              <w:widowControl w:val="0"/>
              <w:kinsoku/>
              <w:wordWrap/>
              <w:overflowPunct/>
              <w:topLinePunct w:val="0"/>
              <w:autoSpaceDE/>
              <w:autoSpaceDN/>
              <w:bidi w:val="0"/>
              <w:adjustRightInd w:val="0"/>
              <w:snapToGrid w:val="0"/>
              <w:spacing w:before="65"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CAE845E">
            <w:pPr>
              <w:keepNext w:val="0"/>
              <w:keepLines w:val="0"/>
              <w:pageBreakBefore w:val="0"/>
              <w:widowControl w:val="0"/>
              <w:kinsoku/>
              <w:wordWrap/>
              <w:overflowPunct/>
              <w:topLinePunct w:val="0"/>
              <w:autoSpaceDE/>
              <w:autoSpaceDN/>
              <w:bidi w:val="0"/>
              <w:adjustRightInd w:val="0"/>
              <w:snapToGrid w:val="0"/>
              <w:spacing w:before="6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5B03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B00AA09">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17</w:t>
            </w:r>
          </w:p>
        </w:tc>
        <w:tc>
          <w:tcPr>
            <w:tcW w:w="4602" w:type="dxa"/>
            <w:vAlign w:val="center"/>
          </w:tcPr>
          <w:p w14:paraId="7705B0B1">
            <w:pPr>
              <w:keepNext w:val="0"/>
              <w:keepLines w:val="0"/>
              <w:pageBreakBefore w:val="0"/>
              <w:widowControl w:val="0"/>
              <w:kinsoku/>
              <w:wordWrap/>
              <w:overflowPunct/>
              <w:topLinePunct w:val="0"/>
              <w:autoSpaceDE/>
              <w:autoSpaceDN/>
              <w:bidi w:val="0"/>
              <w:adjustRightInd w:val="0"/>
              <w:snapToGrid w:val="0"/>
              <w:spacing w:before="64"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0"/>
                <w:kern w:val="2"/>
                <w:sz w:val="22"/>
                <w:szCs w:val="22"/>
                <w:lang w:val="en-US" w:eastAsia="en-US" w:bidi="ar-SA"/>
              </w:rPr>
              <w:t>白鱼</w:t>
            </w:r>
          </w:p>
        </w:tc>
        <w:tc>
          <w:tcPr>
            <w:tcW w:w="1732" w:type="dxa"/>
            <w:vAlign w:val="center"/>
          </w:tcPr>
          <w:p w14:paraId="7EB1D9DA">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EE8A0E8">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70</w:t>
            </w:r>
          </w:p>
        </w:tc>
      </w:tr>
      <w:tr w14:paraId="4204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FD48E8A">
            <w:pPr>
              <w:keepNext w:val="0"/>
              <w:keepLines w:val="0"/>
              <w:pageBreakBefore w:val="0"/>
              <w:widowControl w:val="0"/>
              <w:kinsoku/>
              <w:wordWrap/>
              <w:overflowPunct/>
              <w:topLinePunct w:val="0"/>
              <w:autoSpaceDE/>
              <w:autoSpaceDN/>
              <w:bidi w:val="0"/>
              <w:adjustRightInd w:val="0"/>
              <w:snapToGrid w:val="0"/>
              <w:spacing w:before="6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18</w:t>
            </w:r>
          </w:p>
        </w:tc>
        <w:tc>
          <w:tcPr>
            <w:tcW w:w="4602" w:type="dxa"/>
            <w:vAlign w:val="center"/>
          </w:tcPr>
          <w:p w14:paraId="6D24FDA5">
            <w:pPr>
              <w:keepNext w:val="0"/>
              <w:keepLines w:val="0"/>
              <w:pageBreakBefore w:val="0"/>
              <w:widowControl w:val="0"/>
              <w:kinsoku/>
              <w:wordWrap/>
              <w:overflowPunct/>
              <w:topLinePunct w:val="0"/>
              <w:autoSpaceDE/>
              <w:autoSpaceDN/>
              <w:bidi w:val="0"/>
              <w:adjustRightInd w:val="0"/>
              <w:snapToGrid w:val="0"/>
              <w:spacing w:before="65"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小黄鱼</w:t>
            </w:r>
          </w:p>
        </w:tc>
        <w:tc>
          <w:tcPr>
            <w:tcW w:w="1732" w:type="dxa"/>
            <w:vAlign w:val="center"/>
          </w:tcPr>
          <w:p w14:paraId="11403B62">
            <w:pPr>
              <w:keepNext w:val="0"/>
              <w:keepLines w:val="0"/>
              <w:pageBreakBefore w:val="0"/>
              <w:widowControl w:val="0"/>
              <w:kinsoku/>
              <w:wordWrap/>
              <w:overflowPunct/>
              <w:topLinePunct w:val="0"/>
              <w:autoSpaceDE/>
              <w:autoSpaceDN/>
              <w:bidi w:val="0"/>
              <w:adjustRightInd w:val="0"/>
              <w:snapToGrid w:val="0"/>
              <w:spacing w:before="65"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C922520">
            <w:pPr>
              <w:keepNext w:val="0"/>
              <w:keepLines w:val="0"/>
              <w:pageBreakBefore w:val="0"/>
              <w:widowControl w:val="0"/>
              <w:kinsoku/>
              <w:wordWrap/>
              <w:overflowPunct/>
              <w:topLinePunct w:val="0"/>
              <w:autoSpaceDE/>
              <w:autoSpaceDN/>
              <w:bidi w:val="0"/>
              <w:adjustRightInd w:val="0"/>
              <w:snapToGrid w:val="0"/>
              <w:spacing w:before="6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40</w:t>
            </w:r>
          </w:p>
        </w:tc>
      </w:tr>
      <w:tr w14:paraId="2D99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26D2705">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19</w:t>
            </w:r>
          </w:p>
        </w:tc>
        <w:tc>
          <w:tcPr>
            <w:tcW w:w="4602" w:type="dxa"/>
            <w:vAlign w:val="center"/>
          </w:tcPr>
          <w:p w14:paraId="15BBA614">
            <w:pPr>
              <w:keepNext w:val="0"/>
              <w:keepLines w:val="0"/>
              <w:pageBreakBefore w:val="0"/>
              <w:widowControl w:val="0"/>
              <w:kinsoku/>
              <w:wordWrap/>
              <w:overflowPunct/>
              <w:topLinePunct w:val="0"/>
              <w:autoSpaceDE/>
              <w:autoSpaceDN/>
              <w:bidi w:val="0"/>
              <w:adjustRightInd w:val="0"/>
              <w:snapToGrid w:val="0"/>
              <w:spacing w:before="67"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鸡腿</w:t>
            </w:r>
          </w:p>
        </w:tc>
        <w:tc>
          <w:tcPr>
            <w:tcW w:w="1732" w:type="dxa"/>
            <w:vAlign w:val="center"/>
          </w:tcPr>
          <w:p w14:paraId="4B161361">
            <w:pPr>
              <w:keepNext w:val="0"/>
              <w:keepLines w:val="0"/>
              <w:pageBreakBefore w:val="0"/>
              <w:widowControl w:val="0"/>
              <w:kinsoku/>
              <w:wordWrap/>
              <w:overflowPunct/>
              <w:topLinePunct w:val="0"/>
              <w:autoSpaceDE/>
              <w:autoSpaceDN/>
              <w:bidi w:val="0"/>
              <w:adjustRightInd w:val="0"/>
              <w:snapToGrid w:val="0"/>
              <w:spacing w:before="6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830D0AC">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77E29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4607978">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c>
          <w:tcPr>
            <w:tcW w:w="4602" w:type="dxa"/>
            <w:vAlign w:val="center"/>
          </w:tcPr>
          <w:p w14:paraId="044150AC">
            <w:pPr>
              <w:keepNext w:val="0"/>
              <w:keepLines w:val="0"/>
              <w:pageBreakBefore w:val="0"/>
              <w:widowControl w:val="0"/>
              <w:kinsoku/>
              <w:wordWrap/>
              <w:overflowPunct/>
              <w:topLinePunct w:val="0"/>
              <w:autoSpaceDE/>
              <w:autoSpaceDN/>
              <w:bidi w:val="0"/>
              <w:adjustRightInd w:val="0"/>
              <w:snapToGrid w:val="0"/>
              <w:spacing w:before="68"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翅中</w:t>
            </w:r>
          </w:p>
        </w:tc>
        <w:tc>
          <w:tcPr>
            <w:tcW w:w="1732" w:type="dxa"/>
            <w:vAlign w:val="center"/>
          </w:tcPr>
          <w:p w14:paraId="4BDC28B0">
            <w:pPr>
              <w:keepNext w:val="0"/>
              <w:keepLines w:val="0"/>
              <w:pageBreakBefore w:val="0"/>
              <w:widowControl w:val="0"/>
              <w:kinsoku/>
              <w:wordWrap/>
              <w:overflowPunct/>
              <w:topLinePunct w:val="0"/>
              <w:autoSpaceDE/>
              <w:autoSpaceDN/>
              <w:bidi w:val="0"/>
              <w:adjustRightInd w:val="0"/>
              <w:snapToGrid w:val="0"/>
              <w:spacing w:before="68"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129CEE0">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4B6F4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84A942A">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21</w:t>
            </w:r>
          </w:p>
        </w:tc>
        <w:tc>
          <w:tcPr>
            <w:tcW w:w="4602" w:type="dxa"/>
            <w:vAlign w:val="center"/>
          </w:tcPr>
          <w:p w14:paraId="4FD47A40">
            <w:pPr>
              <w:keepNext w:val="0"/>
              <w:keepLines w:val="0"/>
              <w:pageBreakBefore w:val="0"/>
              <w:widowControl w:val="0"/>
              <w:kinsoku/>
              <w:wordWrap/>
              <w:overflowPunct/>
              <w:topLinePunct w:val="0"/>
              <w:autoSpaceDE/>
              <w:autoSpaceDN/>
              <w:bidi w:val="0"/>
              <w:adjustRightInd w:val="0"/>
              <w:snapToGrid w:val="0"/>
              <w:spacing w:before="67"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凤爪</w:t>
            </w:r>
          </w:p>
        </w:tc>
        <w:tc>
          <w:tcPr>
            <w:tcW w:w="1732" w:type="dxa"/>
            <w:vAlign w:val="center"/>
          </w:tcPr>
          <w:p w14:paraId="27C9617E">
            <w:pPr>
              <w:keepNext w:val="0"/>
              <w:keepLines w:val="0"/>
              <w:pageBreakBefore w:val="0"/>
              <w:widowControl w:val="0"/>
              <w:kinsoku/>
              <w:wordWrap/>
              <w:overflowPunct/>
              <w:topLinePunct w:val="0"/>
              <w:autoSpaceDE/>
              <w:autoSpaceDN/>
              <w:bidi w:val="0"/>
              <w:adjustRightInd w:val="0"/>
              <w:snapToGrid w:val="0"/>
              <w:spacing w:before="6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C3EA11B">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160</w:t>
            </w:r>
          </w:p>
        </w:tc>
      </w:tr>
      <w:tr w14:paraId="16DBA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71BC9E7">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22</w:t>
            </w:r>
          </w:p>
        </w:tc>
        <w:tc>
          <w:tcPr>
            <w:tcW w:w="4602" w:type="dxa"/>
            <w:vAlign w:val="center"/>
          </w:tcPr>
          <w:p w14:paraId="1ED5986F">
            <w:pPr>
              <w:keepNext w:val="0"/>
              <w:keepLines w:val="0"/>
              <w:pageBreakBefore w:val="0"/>
              <w:widowControl w:val="0"/>
              <w:kinsoku/>
              <w:wordWrap/>
              <w:overflowPunct/>
              <w:topLinePunct w:val="0"/>
              <w:autoSpaceDE/>
              <w:autoSpaceDN/>
              <w:bidi w:val="0"/>
              <w:adjustRightInd w:val="0"/>
              <w:snapToGrid w:val="0"/>
              <w:spacing w:before="67"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虾仁190g</w:t>
            </w:r>
          </w:p>
        </w:tc>
        <w:tc>
          <w:tcPr>
            <w:tcW w:w="1732" w:type="dxa"/>
            <w:vAlign w:val="center"/>
          </w:tcPr>
          <w:p w14:paraId="4C6BB434">
            <w:pPr>
              <w:keepNext w:val="0"/>
              <w:keepLines w:val="0"/>
              <w:pageBreakBefore w:val="0"/>
              <w:widowControl w:val="0"/>
              <w:kinsoku/>
              <w:wordWrap/>
              <w:overflowPunct/>
              <w:topLinePunct w:val="0"/>
              <w:autoSpaceDE/>
              <w:autoSpaceDN/>
              <w:bidi w:val="0"/>
              <w:adjustRightInd w:val="0"/>
              <w:snapToGrid w:val="0"/>
              <w:spacing w:before="67"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袋</w:t>
            </w:r>
          </w:p>
        </w:tc>
        <w:tc>
          <w:tcPr>
            <w:tcW w:w="2543" w:type="dxa"/>
            <w:vAlign w:val="center"/>
          </w:tcPr>
          <w:p w14:paraId="60EF44F1">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r>
      <w:tr w14:paraId="3D3F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08D0073">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23</w:t>
            </w:r>
          </w:p>
        </w:tc>
        <w:tc>
          <w:tcPr>
            <w:tcW w:w="4602" w:type="dxa"/>
            <w:vAlign w:val="center"/>
          </w:tcPr>
          <w:p w14:paraId="640A8D61">
            <w:pPr>
              <w:keepNext w:val="0"/>
              <w:keepLines w:val="0"/>
              <w:pageBreakBefore w:val="0"/>
              <w:widowControl w:val="0"/>
              <w:kinsoku/>
              <w:wordWrap/>
              <w:overflowPunct/>
              <w:topLinePunct w:val="0"/>
              <w:autoSpaceDE/>
              <w:autoSpaceDN/>
              <w:bidi w:val="0"/>
              <w:adjustRightInd w:val="0"/>
              <w:snapToGrid w:val="0"/>
              <w:spacing w:before="68"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西芹</w:t>
            </w:r>
          </w:p>
        </w:tc>
        <w:tc>
          <w:tcPr>
            <w:tcW w:w="1732" w:type="dxa"/>
            <w:vAlign w:val="center"/>
          </w:tcPr>
          <w:p w14:paraId="0048A93D">
            <w:pPr>
              <w:keepNext w:val="0"/>
              <w:keepLines w:val="0"/>
              <w:pageBreakBefore w:val="0"/>
              <w:widowControl w:val="0"/>
              <w:kinsoku/>
              <w:wordWrap/>
              <w:overflowPunct/>
              <w:topLinePunct w:val="0"/>
              <w:autoSpaceDE/>
              <w:autoSpaceDN/>
              <w:bidi w:val="0"/>
              <w:adjustRightInd w:val="0"/>
              <w:snapToGrid w:val="0"/>
              <w:spacing w:before="68"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0DB497D">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150</w:t>
            </w:r>
          </w:p>
        </w:tc>
      </w:tr>
      <w:tr w14:paraId="2A9F2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0370A84">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24</w:t>
            </w:r>
          </w:p>
        </w:tc>
        <w:tc>
          <w:tcPr>
            <w:tcW w:w="4602" w:type="dxa"/>
            <w:vAlign w:val="center"/>
          </w:tcPr>
          <w:p w14:paraId="68665FB0">
            <w:pPr>
              <w:keepNext w:val="0"/>
              <w:keepLines w:val="0"/>
              <w:pageBreakBefore w:val="0"/>
              <w:widowControl w:val="0"/>
              <w:kinsoku/>
              <w:wordWrap/>
              <w:overflowPunct/>
              <w:topLinePunct w:val="0"/>
              <w:autoSpaceDE/>
              <w:autoSpaceDN/>
              <w:bidi w:val="0"/>
              <w:adjustRightInd w:val="0"/>
              <w:snapToGrid w:val="0"/>
              <w:spacing w:before="68"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西红柿</w:t>
            </w:r>
          </w:p>
        </w:tc>
        <w:tc>
          <w:tcPr>
            <w:tcW w:w="1732" w:type="dxa"/>
            <w:vAlign w:val="center"/>
          </w:tcPr>
          <w:p w14:paraId="08B7916C">
            <w:pPr>
              <w:keepNext w:val="0"/>
              <w:keepLines w:val="0"/>
              <w:pageBreakBefore w:val="0"/>
              <w:widowControl w:val="0"/>
              <w:kinsoku/>
              <w:wordWrap/>
              <w:overflowPunct/>
              <w:topLinePunct w:val="0"/>
              <w:autoSpaceDE/>
              <w:autoSpaceDN/>
              <w:bidi w:val="0"/>
              <w:adjustRightInd w:val="0"/>
              <w:snapToGrid w:val="0"/>
              <w:spacing w:before="68"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FD69CD7">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53AED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6ABDDA2">
            <w:pPr>
              <w:keepNext w:val="0"/>
              <w:keepLines w:val="0"/>
              <w:pageBreakBefore w:val="0"/>
              <w:widowControl w:val="0"/>
              <w:kinsoku/>
              <w:wordWrap/>
              <w:overflowPunct/>
              <w:topLinePunct w:val="0"/>
              <w:autoSpaceDE/>
              <w:autoSpaceDN/>
              <w:bidi w:val="0"/>
              <w:adjustRightInd w:val="0"/>
              <w:snapToGrid w:val="0"/>
              <w:spacing w:before="69"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25</w:t>
            </w:r>
          </w:p>
        </w:tc>
        <w:tc>
          <w:tcPr>
            <w:tcW w:w="4602" w:type="dxa"/>
            <w:vAlign w:val="center"/>
          </w:tcPr>
          <w:p w14:paraId="611DF9B5">
            <w:pPr>
              <w:keepNext w:val="0"/>
              <w:keepLines w:val="0"/>
              <w:pageBreakBefore w:val="0"/>
              <w:widowControl w:val="0"/>
              <w:kinsoku/>
              <w:wordWrap/>
              <w:overflowPunct/>
              <w:topLinePunct w:val="0"/>
              <w:autoSpaceDE/>
              <w:autoSpaceDN/>
              <w:bidi w:val="0"/>
              <w:adjustRightInd w:val="0"/>
              <w:snapToGrid w:val="0"/>
              <w:spacing w:before="69"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棉茄</w:t>
            </w:r>
          </w:p>
        </w:tc>
        <w:tc>
          <w:tcPr>
            <w:tcW w:w="1732" w:type="dxa"/>
            <w:vAlign w:val="center"/>
          </w:tcPr>
          <w:p w14:paraId="47697814">
            <w:pPr>
              <w:keepNext w:val="0"/>
              <w:keepLines w:val="0"/>
              <w:pageBreakBefore w:val="0"/>
              <w:widowControl w:val="0"/>
              <w:kinsoku/>
              <w:wordWrap/>
              <w:overflowPunct/>
              <w:topLinePunct w:val="0"/>
              <w:autoSpaceDE/>
              <w:autoSpaceDN/>
              <w:bidi w:val="0"/>
              <w:adjustRightInd w:val="0"/>
              <w:snapToGrid w:val="0"/>
              <w:spacing w:before="69"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3AE1553">
            <w:pPr>
              <w:keepNext w:val="0"/>
              <w:keepLines w:val="0"/>
              <w:pageBreakBefore w:val="0"/>
              <w:widowControl w:val="0"/>
              <w:kinsoku/>
              <w:wordWrap/>
              <w:overflowPunct/>
              <w:topLinePunct w:val="0"/>
              <w:autoSpaceDE/>
              <w:autoSpaceDN/>
              <w:bidi w:val="0"/>
              <w:adjustRightInd w:val="0"/>
              <w:snapToGrid w:val="0"/>
              <w:spacing w:before="69"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370</w:t>
            </w:r>
          </w:p>
        </w:tc>
      </w:tr>
      <w:tr w14:paraId="78EB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5A78EA7">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26</w:t>
            </w:r>
          </w:p>
        </w:tc>
        <w:tc>
          <w:tcPr>
            <w:tcW w:w="4602" w:type="dxa"/>
            <w:vAlign w:val="center"/>
          </w:tcPr>
          <w:p w14:paraId="2247FE2F">
            <w:pPr>
              <w:keepNext w:val="0"/>
              <w:keepLines w:val="0"/>
              <w:pageBreakBefore w:val="0"/>
              <w:widowControl w:val="0"/>
              <w:kinsoku/>
              <w:wordWrap/>
              <w:overflowPunct/>
              <w:topLinePunct w:val="0"/>
              <w:autoSpaceDE/>
              <w:autoSpaceDN/>
              <w:bidi w:val="0"/>
              <w:adjustRightInd w:val="0"/>
              <w:snapToGrid w:val="0"/>
              <w:spacing w:before="70"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黄瓜</w:t>
            </w:r>
          </w:p>
        </w:tc>
        <w:tc>
          <w:tcPr>
            <w:tcW w:w="1732" w:type="dxa"/>
            <w:vAlign w:val="center"/>
          </w:tcPr>
          <w:p w14:paraId="3D284525">
            <w:pPr>
              <w:keepNext w:val="0"/>
              <w:keepLines w:val="0"/>
              <w:pageBreakBefore w:val="0"/>
              <w:widowControl w:val="0"/>
              <w:kinsoku/>
              <w:wordWrap/>
              <w:overflowPunct/>
              <w:topLinePunct w:val="0"/>
              <w:autoSpaceDE/>
              <w:autoSpaceDN/>
              <w:bidi w:val="0"/>
              <w:adjustRightInd w:val="0"/>
              <w:snapToGrid w:val="0"/>
              <w:spacing w:before="70"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260A224">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230</w:t>
            </w:r>
          </w:p>
        </w:tc>
      </w:tr>
      <w:tr w14:paraId="59DE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AC1B471">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27</w:t>
            </w:r>
          </w:p>
        </w:tc>
        <w:tc>
          <w:tcPr>
            <w:tcW w:w="4602" w:type="dxa"/>
            <w:vAlign w:val="center"/>
          </w:tcPr>
          <w:p w14:paraId="293D936A">
            <w:pPr>
              <w:keepNext w:val="0"/>
              <w:keepLines w:val="0"/>
              <w:pageBreakBefore w:val="0"/>
              <w:widowControl w:val="0"/>
              <w:kinsoku/>
              <w:wordWrap/>
              <w:overflowPunct/>
              <w:topLinePunct w:val="0"/>
              <w:autoSpaceDE/>
              <w:autoSpaceDN/>
              <w:bidi w:val="0"/>
              <w:adjustRightInd w:val="0"/>
              <w:snapToGrid w:val="0"/>
              <w:spacing w:before="70"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牛心包菜</w:t>
            </w:r>
          </w:p>
        </w:tc>
        <w:tc>
          <w:tcPr>
            <w:tcW w:w="1732" w:type="dxa"/>
            <w:vAlign w:val="center"/>
          </w:tcPr>
          <w:p w14:paraId="1BCFA0D0">
            <w:pPr>
              <w:keepNext w:val="0"/>
              <w:keepLines w:val="0"/>
              <w:pageBreakBefore w:val="0"/>
              <w:widowControl w:val="0"/>
              <w:kinsoku/>
              <w:wordWrap/>
              <w:overflowPunct/>
              <w:topLinePunct w:val="0"/>
              <w:autoSpaceDE/>
              <w:autoSpaceDN/>
              <w:bidi w:val="0"/>
              <w:adjustRightInd w:val="0"/>
              <w:snapToGrid w:val="0"/>
              <w:spacing w:before="70"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6EEF4E9">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350</w:t>
            </w:r>
          </w:p>
        </w:tc>
      </w:tr>
      <w:tr w14:paraId="35E90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E264205">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28</w:t>
            </w:r>
          </w:p>
        </w:tc>
        <w:tc>
          <w:tcPr>
            <w:tcW w:w="4602" w:type="dxa"/>
            <w:vAlign w:val="center"/>
          </w:tcPr>
          <w:p w14:paraId="1B689439">
            <w:pPr>
              <w:keepNext w:val="0"/>
              <w:keepLines w:val="0"/>
              <w:pageBreakBefore w:val="0"/>
              <w:widowControl w:val="0"/>
              <w:kinsoku/>
              <w:wordWrap/>
              <w:overflowPunct/>
              <w:topLinePunct w:val="0"/>
              <w:autoSpaceDE/>
              <w:autoSpaceDN/>
              <w:bidi w:val="0"/>
              <w:adjustRightInd w:val="0"/>
              <w:snapToGrid w:val="0"/>
              <w:spacing w:before="70"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小葱</w:t>
            </w:r>
          </w:p>
        </w:tc>
        <w:tc>
          <w:tcPr>
            <w:tcW w:w="1732" w:type="dxa"/>
            <w:vAlign w:val="center"/>
          </w:tcPr>
          <w:p w14:paraId="2AFFAE63">
            <w:pPr>
              <w:keepNext w:val="0"/>
              <w:keepLines w:val="0"/>
              <w:pageBreakBefore w:val="0"/>
              <w:widowControl w:val="0"/>
              <w:kinsoku/>
              <w:wordWrap/>
              <w:overflowPunct/>
              <w:topLinePunct w:val="0"/>
              <w:autoSpaceDE/>
              <w:autoSpaceDN/>
              <w:bidi w:val="0"/>
              <w:adjustRightInd w:val="0"/>
              <w:snapToGrid w:val="0"/>
              <w:spacing w:before="70"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D521192">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25</w:t>
            </w:r>
          </w:p>
        </w:tc>
      </w:tr>
      <w:tr w14:paraId="3696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26E0022">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29</w:t>
            </w:r>
          </w:p>
        </w:tc>
        <w:tc>
          <w:tcPr>
            <w:tcW w:w="4602" w:type="dxa"/>
            <w:vAlign w:val="center"/>
          </w:tcPr>
          <w:p w14:paraId="4F6C9FE5">
            <w:pPr>
              <w:keepNext w:val="0"/>
              <w:keepLines w:val="0"/>
              <w:pageBreakBefore w:val="0"/>
              <w:widowControl w:val="0"/>
              <w:kinsoku/>
              <w:wordWrap/>
              <w:overflowPunct/>
              <w:topLinePunct w:val="0"/>
              <w:autoSpaceDE/>
              <w:autoSpaceDN/>
              <w:bidi w:val="0"/>
              <w:adjustRightInd w:val="0"/>
              <w:snapToGrid w:val="0"/>
              <w:spacing w:before="70"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球葱</w:t>
            </w:r>
          </w:p>
        </w:tc>
        <w:tc>
          <w:tcPr>
            <w:tcW w:w="1732" w:type="dxa"/>
            <w:vAlign w:val="center"/>
          </w:tcPr>
          <w:p w14:paraId="4A5A4FA0">
            <w:pPr>
              <w:keepNext w:val="0"/>
              <w:keepLines w:val="0"/>
              <w:pageBreakBefore w:val="0"/>
              <w:widowControl w:val="0"/>
              <w:kinsoku/>
              <w:wordWrap/>
              <w:overflowPunct/>
              <w:topLinePunct w:val="0"/>
              <w:autoSpaceDE/>
              <w:autoSpaceDN/>
              <w:bidi w:val="0"/>
              <w:adjustRightInd w:val="0"/>
              <w:snapToGrid w:val="0"/>
              <w:spacing w:before="70"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8F95736">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34F3F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D7368A0">
            <w:pPr>
              <w:keepNext w:val="0"/>
              <w:keepLines w:val="0"/>
              <w:pageBreakBefore w:val="0"/>
              <w:widowControl w:val="0"/>
              <w:kinsoku/>
              <w:wordWrap/>
              <w:overflowPunct/>
              <w:topLinePunct w:val="0"/>
              <w:autoSpaceDE/>
              <w:autoSpaceDN/>
              <w:bidi w:val="0"/>
              <w:adjustRightInd w:val="0"/>
              <w:snapToGrid w:val="0"/>
              <w:spacing w:before="7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c>
          <w:tcPr>
            <w:tcW w:w="4602" w:type="dxa"/>
            <w:vAlign w:val="center"/>
          </w:tcPr>
          <w:p w14:paraId="55304EE6">
            <w:pPr>
              <w:keepNext w:val="0"/>
              <w:keepLines w:val="0"/>
              <w:pageBreakBefore w:val="0"/>
              <w:widowControl w:val="0"/>
              <w:kinsoku/>
              <w:wordWrap/>
              <w:overflowPunct/>
              <w:topLinePunct w:val="0"/>
              <w:autoSpaceDE/>
              <w:autoSpaceDN/>
              <w:bidi w:val="0"/>
              <w:adjustRightInd w:val="0"/>
              <w:snapToGrid w:val="0"/>
              <w:spacing w:before="71"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冬瓜</w:t>
            </w:r>
          </w:p>
        </w:tc>
        <w:tc>
          <w:tcPr>
            <w:tcW w:w="1732" w:type="dxa"/>
            <w:vAlign w:val="center"/>
          </w:tcPr>
          <w:p w14:paraId="5AD6BBAD">
            <w:pPr>
              <w:keepNext w:val="0"/>
              <w:keepLines w:val="0"/>
              <w:pageBreakBefore w:val="0"/>
              <w:widowControl w:val="0"/>
              <w:kinsoku/>
              <w:wordWrap/>
              <w:overflowPunct/>
              <w:topLinePunct w:val="0"/>
              <w:autoSpaceDE/>
              <w:autoSpaceDN/>
              <w:bidi w:val="0"/>
              <w:adjustRightInd w:val="0"/>
              <w:snapToGrid w:val="0"/>
              <w:spacing w:before="71"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94156AC">
            <w:pPr>
              <w:keepNext w:val="0"/>
              <w:keepLines w:val="0"/>
              <w:pageBreakBefore w:val="0"/>
              <w:widowControl w:val="0"/>
              <w:kinsoku/>
              <w:wordWrap/>
              <w:overflowPunct/>
              <w:topLinePunct w:val="0"/>
              <w:autoSpaceDE/>
              <w:autoSpaceDN/>
              <w:bidi w:val="0"/>
              <w:adjustRightInd w:val="0"/>
              <w:snapToGrid w:val="0"/>
              <w:spacing w:before="71"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280</w:t>
            </w:r>
          </w:p>
        </w:tc>
      </w:tr>
      <w:tr w14:paraId="4462B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3A0E62A">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31</w:t>
            </w:r>
          </w:p>
        </w:tc>
        <w:tc>
          <w:tcPr>
            <w:tcW w:w="4602" w:type="dxa"/>
            <w:vAlign w:val="center"/>
          </w:tcPr>
          <w:p w14:paraId="52DB55A0">
            <w:pPr>
              <w:keepNext w:val="0"/>
              <w:keepLines w:val="0"/>
              <w:pageBreakBefore w:val="0"/>
              <w:widowControl w:val="0"/>
              <w:kinsoku/>
              <w:wordWrap/>
              <w:overflowPunct/>
              <w:topLinePunct w:val="0"/>
              <w:autoSpaceDE/>
              <w:autoSpaceDN/>
              <w:bidi w:val="0"/>
              <w:adjustRightInd w:val="0"/>
              <w:snapToGrid w:val="0"/>
              <w:spacing w:before="7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豆腐</w:t>
            </w:r>
          </w:p>
        </w:tc>
        <w:tc>
          <w:tcPr>
            <w:tcW w:w="1732" w:type="dxa"/>
            <w:vAlign w:val="center"/>
          </w:tcPr>
          <w:p w14:paraId="1A3645E9">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5864F48">
            <w:pPr>
              <w:keepNext w:val="0"/>
              <w:keepLines w:val="0"/>
              <w:pageBreakBefore w:val="0"/>
              <w:widowControl w:val="0"/>
              <w:kinsoku/>
              <w:wordWrap/>
              <w:overflowPunct/>
              <w:topLinePunct w:val="0"/>
              <w:autoSpaceDE/>
              <w:autoSpaceDN/>
              <w:bidi w:val="0"/>
              <w:adjustRightInd w:val="0"/>
              <w:snapToGrid w:val="0"/>
              <w:spacing w:before="7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250</w:t>
            </w:r>
          </w:p>
        </w:tc>
      </w:tr>
      <w:tr w14:paraId="6179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DFC33A8">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32</w:t>
            </w:r>
          </w:p>
        </w:tc>
        <w:tc>
          <w:tcPr>
            <w:tcW w:w="4602" w:type="dxa"/>
            <w:vAlign w:val="center"/>
          </w:tcPr>
          <w:p w14:paraId="3092C49F">
            <w:pPr>
              <w:keepNext w:val="0"/>
              <w:keepLines w:val="0"/>
              <w:pageBreakBefore w:val="0"/>
              <w:widowControl w:val="0"/>
              <w:kinsoku/>
              <w:wordWrap/>
              <w:overflowPunct/>
              <w:topLinePunct w:val="0"/>
              <w:autoSpaceDE/>
              <w:autoSpaceDN/>
              <w:bidi w:val="0"/>
              <w:adjustRightInd w:val="0"/>
              <w:snapToGrid w:val="0"/>
              <w:spacing w:before="72" w:line="240" w:lineRule="auto"/>
              <w:ind w:left="5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4"/>
                <w:kern w:val="2"/>
                <w:sz w:val="22"/>
                <w:szCs w:val="22"/>
                <w:lang w:val="en-US" w:eastAsia="en-US" w:bidi="ar-SA"/>
              </w:rPr>
              <w:t>山药</w:t>
            </w:r>
          </w:p>
        </w:tc>
        <w:tc>
          <w:tcPr>
            <w:tcW w:w="1732" w:type="dxa"/>
            <w:vAlign w:val="center"/>
          </w:tcPr>
          <w:p w14:paraId="2AE05E08">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04B9C4E">
            <w:pPr>
              <w:keepNext w:val="0"/>
              <w:keepLines w:val="0"/>
              <w:pageBreakBefore w:val="0"/>
              <w:widowControl w:val="0"/>
              <w:kinsoku/>
              <w:wordWrap/>
              <w:overflowPunct/>
              <w:topLinePunct w:val="0"/>
              <w:autoSpaceDE/>
              <w:autoSpaceDN/>
              <w:bidi w:val="0"/>
              <w:adjustRightInd w:val="0"/>
              <w:snapToGrid w:val="0"/>
              <w:spacing w:before="7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150</w:t>
            </w:r>
          </w:p>
        </w:tc>
      </w:tr>
      <w:tr w14:paraId="5BD90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4DA70B3">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33</w:t>
            </w:r>
          </w:p>
        </w:tc>
        <w:tc>
          <w:tcPr>
            <w:tcW w:w="4602" w:type="dxa"/>
            <w:vAlign w:val="center"/>
          </w:tcPr>
          <w:p w14:paraId="576D335B">
            <w:pPr>
              <w:keepNext w:val="0"/>
              <w:keepLines w:val="0"/>
              <w:pageBreakBefore w:val="0"/>
              <w:widowControl w:val="0"/>
              <w:kinsoku/>
              <w:wordWrap/>
              <w:overflowPunct/>
              <w:topLinePunct w:val="0"/>
              <w:autoSpaceDE/>
              <w:autoSpaceDN/>
              <w:bidi w:val="0"/>
              <w:adjustRightInd w:val="0"/>
              <w:snapToGrid w:val="0"/>
              <w:spacing w:before="72" w:line="240" w:lineRule="auto"/>
              <w:ind w:left="3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茭白</w:t>
            </w:r>
          </w:p>
        </w:tc>
        <w:tc>
          <w:tcPr>
            <w:tcW w:w="1732" w:type="dxa"/>
            <w:vAlign w:val="center"/>
          </w:tcPr>
          <w:p w14:paraId="17A186F3">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B778F94">
            <w:pPr>
              <w:keepNext w:val="0"/>
              <w:keepLines w:val="0"/>
              <w:pageBreakBefore w:val="0"/>
              <w:widowControl w:val="0"/>
              <w:kinsoku/>
              <w:wordWrap/>
              <w:overflowPunct/>
              <w:topLinePunct w:val="0"/>
              <w:autoSpaceDE/>
              <w:autoSpaceDN/>
              <w:bidi w:val="0"/>
              <w:adjustRightInd w:val="0"/>
              <w:snapToGrid w:val="0"/>
              <w:spacing w:before="7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240</w:t>
            </w:r>
          </w:p>
        </w:tc>
      </w:tr>
      <w:tr w14:paraId="1061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C60BD9F">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34</w:t>
            </w:r>
          </w:p>
        </w:tc>
        <w:tc>
          <w:tcPr>
            <w:tcW w:w="4602" w:type="dxa"/>
            <w:vAlign w:val="center"/>
          </w:tcPr>
          <w:p w14:paraId="50E39CF9">
            <w:pPr>
              <w:keepNext w:val="0"/>
              <w:keepLines w:val="0"/>
              <w:pageBreakBefore w:val="0"/>
              <w:widowControl w:val="0"/>
              <w:kinsoku/>
              <w:wordWrap/>
              <w:overflowPunct/>
              <w:topLinePunct w:val="0"/>
              <w:autoSpaceDE/>
              <w:autoSpaceDN/>
              <w:bidi w:val="0"/>
              <w:adjustRightInd w:val="0"/>
              <w:snapToGrid w:val="0"/>
              <w:spacing w:before="73"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青菜</w:t>
            </w:r>
          </w:p>
        </w:tc>
        <w:tc>
          <w:tcPr>
            <w:tcW w:w="1732" w:type="dxa"/>
            <w:vAlign w:val="center"/>
          </w:tcPr>
          <w:p w14:paraId="0888165F">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EE7EA0D">
            <w:pPr>
              <w:keepNext w:val="0"/>
              <w:keepLines w:val="0"/>
              <w:pageBreakBefore w:val="0"/>
              <w:widowControl w:val="0"/>
              <w:kinsoku/>
              <w:wordWrap/>
              <w:overflowPunct/>
              <w:topLinePunct w:val="0"/>
              <w:autoSpaceDE/>
              <w:autoSpaceDN/>
              <w:bidi w:val="0"/>
              <w:adjustRightInd w:val="0"/>
              <w:snapToGrid w:val="0"/>
              <w:spacing w:before="7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3AE3C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4D722C1">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35</w:t>
            </w:r>
          </w:p>
        </w:tc>
        <w:tc>
          <w:tcPr>
            <w:tcW w:w="4602" w:type="dxa"/>
            <w:vAlign w:val="center"/>
          </w:tcPr>
          <w:p w14:paraId="519AA2B0">
            <w:pPr>
              <w:keepNext w:val="0"/>
              <w:keepLines w:val="0"/>
              <w:pageBreakBefore w:val="0"/>
              <w:widowControl w:val="0"/>
              <w:kinsoku/>
              <w:wordWrap/>
              <w:overflowPunct/>
              <w:topLinePunct w:val="0"/>
              <w:autoSpaceDE/>
              <w:autoSpaceDN/>
              <w:bidi w:val="0"/>
              <w:adjustRightInd w:val="0"/>
              <w:snapToGrid w:val="0"/>
              <w:spacing w:before="73" w:line="240" w:lineRule="auto"/>
              <w:ind w:left="42"/>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8"/>
                <w:kern w:val="2"/>
                <w:sz w:val="22"/>
                <w:szCs w:val="22"/>
                <w:lang w:val="en-US" w:eastAsia="en-US" w:bidi="ar-SA"/>
              </w:rPr>
              <w:t>百叶</w:t>
            </w:r>
          </w:p>
        </w:tc>
        <w:tc>
          <w:tcPr>
            <w:tcW w:w="1732" w:type="dxa"/>
            <w:vAlign w:val="center"/>
          </w:tcPr>
          <w:p w14:paraId="58276E4E">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670299F">
            <w:pPr>
              <w:keepNext w:val="0"/>
              <w:keepLines w:val="0"/>
              <w:pageBreakBefore w:val="0"/>
              <w:widowControl w:val="0"/>
              <w:kinsoku/>
              <w:wordWrap/>
              <w:overflowPunct/>
              <w:topLinePunct w:val="0"/>
              <w:autoSpaceDE/>
              <w:autoSpaceDN/>
              <w:bidi w:val="0"/>
              <w:adjustRightInd w:val="0"/>
              <w:snapToGrid w:val="0"/>
              <w:spacing w:before="7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563FB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B84A329">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36</w:t>
            </w:r>
          </w:p>
        </w:tc>
        <w:tc>
          <w:tcPr>
            <w:tcW w:w="4602" w:type="dxa"/>
            <w:vAlign w:val="center"/>
          </w:tcPr>
          <w:p w14:paraId="55EBE412">
            <w:pPr>
              <w:keepNext w:val="0"/>
              <w:keepLines w:val="0"/>
              <w:pageBreakBefore w:val="0"/>
              <w:widowControl w:val="0"/>
              <w:kinsoku/>
              <w:wordWrap/>
              <w:overflowPunct/>
              <w:topLinePunct w:val="0"/>
              <w:autoSpaceDE/>
              <w:autoSpaceDN/>
              <w:bidi w:val="0"/>
              <w:adjustRightInd w:val="0"/>
              <w:snapToGrid w:val="0"/>
              <w:spacing w:before="74"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净毛豆</w:t>
            </w:r>
          </w:p>
        </w:tc>
        <w:tc>
          <w:tcPr>
            <w:tcW w:w="1732" w:type="dxa"/>
            <w:vAlign w:val="center"/>
          </w:tcPr>
          <w:p w14:paraId="19C81BB0">
            <w:pPr>
              <w:keepNext w:val="0"/>
              <w:keepLines w:val="0"/>
              <w:pageBreakBefore w:val="0"/>
              <w:widowControl w:val="0"/>
              <w:kinsoku/>
              <w:wordWrap/>
              <w:overflowPunct/>
              <w:topLinePunct w:val="0"/>
              <w:autoSpaceDE/>
              <w:autoSpaceDN/>
              <w:bidi w:val="0"/>
              <w:adjustRightInd w:val="0"/>
              <w:snapToGrid w:val="0"/>
              <w:spacing w:before="7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5C4E3D7">
            <w:pPr>
              <w:keepNext w:val="0"/>
              <w:keepLines w:val="0"/>
              <w:pageBreakBefore w:val="0"/>
              <w:widowControl w:val="0"/>
              <w:kinsoku/>
              <w:wordWrap/>
              <w:overflowPunct/>
              <w:topLinePunct w:val="0"/>
              <w:autoSpaceDE/>
              <w:autoSpaceDN/>
              <w:bidi w:val="0"/>
              <w:adjustRightInd w:val="0"/>
              <w:snapToGrid w:val="0"/>
              <w:spacing w:before="7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r>
      <w:tr w14:paraId="2C6C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1509D04">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37</w:t>
            </w:r>
          </w:p>
        </w:tc>
        <w:tc>
          <w:tcPr>
            <w:tcW w:w="4602" w:type="dxa"/>
            <w:vAlign w:val="center"/>
          </w:tcPr>
          <w:p w14:paraId="554FC1C9">
            <w:pPr>
              <w:keepNext w:val="0"/>
              <w:keepLines w:val="0"/>
              <w:pageBreakBefore w:val="0"/>
              <w:widowControl w:val="0"/>
              <w:kinsoku/>
              <w:wordWrap/>
              <w:overflowPunct/>
              <w:topLinePunct w:val="0"/>
              <w:autoSpaceDE/>
              <w:autoSpaceDN/>
              <w:bidi w:val="0"/>
              <w:adjustRightInd w:val="0"/>
              <w:snapToGrid w:val="0"/>
              <w:spacing w:before="74"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空心菜</w:t>
            </w:r>
          </w:p>
        </w:tc>
        <w:tc>
          <w:tcPr>
            <w:tcW w:w="1732" w:type="dxa"/>
            <w:vAlign w:val="center"/>
          </w:tcPr>
          <w:p w14:paraId="34294E6A">
            <w:pPr>
              <w:keepNext w:val="0"/>
              <w:keepLines w:val="0"/>
              <w:pageBreakBefore w:val="0"/>
              <w:widowControl w:val="0"/>
              <w:kinsoku/>
              <w:wordWrap/>
              <w:overflowPunct/>
              <w:topLinePunct w:val="0"/>
              <w:autoSpaceDE/>
              <w:autoSpaceDN/>
              <w:bidi w:val="0"/>
              <w:adjustRightInd w:val="0"/>
              <w:snapToGrid w:val="0"/>
              <w:spacing w:before="7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2209126">
            <w:pPr>
              <w:keepNext w:val="0"/>
              <w:keepLines w:val="0"/>
              <w:pageBreakBefore w:val="0"/>
              <w:widowControl w:val="0"/>
              <w:kinsoku/>
              <w:wordWrap/>
              <w:overflowPunct/>
              <w:topLinePunct w:val="0"/>
              <w:autoSpaceDE/>
              <w:autoSpaceDN/>
              <w:bidi w:val="0"/>
              <w:adjustRightInd w:val="0"/>
              <w:snapToGrid w:val="0"/>
              <w:spacing w:before="7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5F77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80D37CA">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38</w:t>
            </w:r>
          </w:p>
        </w:tc>
        <w:tc>
          <w:tcPr>
            <w:tcW w:w="4602" w:type="dxa"/>
            <w:vAlign w:val="center"/>
          </w:tcPr>
          <w:p w14:paraId="23FB93B5">
            <w:pPr>
              <w:keepNext w:val="0"/>
              <w:keepLines w:val="0"/>
              <w:pageBreakBefore w:val="0"/>
              <w:widowControl w:val="0"/>
              <w:kinsoku/>
              <w:wordWrap/>
              <w:overflowPunct/>
              <w:topLinePunct w:val="0"/>
              <w:autoSpaceDE/>
              <w:autoSpaceDN/>
              <w:bidi w:val="0"/>
              <w:adjustRightInd w:val="0"/>
              <w:snapToGrid w:val="0"/>
              <w:spacing w:before="74"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干香菇</w:t>
            </w:r>
          </w:p>
        </w:tc>
        <w:tc>
          <w:tcPr>
            <w:tcW w:w="1732" w:type="dxa"/>
            <w:vAlign w:val="center"/>
          </w:tcPr>
          <w:p w14:paraId="0C5152A6">
            <w:pPr>
              <w:keepNext w:val="0"/>
              <w:keepLines w:val="0"/>
              <w:pageBreakBefore w:val="0"/>
              <w:widowControl w:val="0"/>
              <w:kinsoku/>
              <w:wordWrap/>
              <w:overflowPunct/>
              <w:topLinePunct w:val="0"/>
              <w:autoSpaceDE/>
              <w:autoSpaceDN/>
              <w:bidi w:val="0"/>
              <w:adjustRightInd w:val="0"/>
              <w:snapToGrid w:val="0"/>
              <w:spacing w:before="7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3DBA518">
            <w:pPr>
              <w:keepNext w:val="0"/>
              <w:keepLines w:val="0"/>
              <w:pageBreakBefore w:val="0"/>
              <w:widowControl w:val="0"/>
              <w:kinsoku/>
              <w:wordWrap/>
              <w:overflowPunct/>
              <w:topLinePunct w:val="0"/>
              <w:autoSpaceDE/>
              <w:autoSpaceDN/>
              <w:bidi w:val="0"/>
              <w:adjustRightInd w:val="0"/>
              <w:snapToGrid w:val="0"/>
              <w:spacing w:before="7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18</w:t>
            </w:r>
          </w:p>
        </w:tc>
      </w:tr>
      <w:tr w14:paraId="04A60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064B80F">
            <w:pPr>
              <w:keepNext w:val="0"/>
              <w:keepLines w:val="0"/>
              <w:pageBreakBefore w:val="0"/>
              <w:widowControl w:val="0"/>
              <w:kinsoku/>
              <w:wordWrap/>
              <w:overflowPunct/>
              <w:topLinePunct w:val="0"/>
              <w:autoSpaceDE/>
              <w:autoSpaceDN/>
              <w:bidi w:val="0"/>
              <w:adjustRightInd w:val="0"/>
              <w:snapToGrid w:val="0"/>
              <w:spacing w:before="7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39</w:t>
            </w:r>
          </w:p>
        </w:tc>
        <w:tc>
          <w:tcPr>
            <w:tcW w:w="4602" w:type="dxa"/>
            <w:vAlign w:val="center"/>
          </w:tcPr>
          <w:p w14:paraId="0AFDAF7F">
            <w:pPr>
              <w:keepNext w:val="0"/>
              <w:keepLines w:val="0"/>
              <w:pageBreakBefore w:val="0"/>
              <w:widowControl w:val="0"/>
              <w:kinsoku/>
              <w:wordWrap/>
              <w:overflowPunct/>
              <w:topLinePunct w:val="0"/>
              <w:autoSpaceDE/>
              <w:autoSpaceDN/>
              <w:bidi w:val="0"/>
              <w:adjustRightInd w:val="0"/>
              <w:snapToGrid w:val="0"/>
              <w:spacing w:before="75"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干黑木耳</w:t>
            </w:r>
          </w:p>
        </w:tc>
        <w:tc>
          <w:tcPr>
            <w:tcW w:w="1732" w:type="dxa"/>
            <w:vAlign w:val="center"/>
          </w:tcPr>
          <w:p w14:paraId="5D87D9CD">
            <w:pPr>
              <w:keepNext w:val="0"/>
              <w:keepLines w:val="0"/>
              <w:pageBreakBefore w:val="0"/>
              <w:widowControl w:val="0"/>
              <w:kinsoku/>
              <w:wordWrap/>
              <w:overflowPunct/>
              <w:topLinePunct w:val="0"/>
              <w:autoSpaceDE/>
              <w:autoSpaceDN/>
              <w:bidi w:val="0"/>
              <w:adjustRightInd w:val="0"/>
              <w:snapToGrid w:val="0"/>
              <w:spacing w:before="75"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9E74E6D">
            <w:pPr>
              <w:keepNext w:val="0"/>
              <w:keepLines w:val="0"/>
              <w:pageBreakBefore w:val="0"/>
              <w:widowControl w:val="0"/>
              <w:kinsoku/>
              <w:wordWrap/>
              <w:overflowPunct/>
              <w:topLinePunct w:val="0"/>
              <w:autoSpaceDE/>
              <w:autoSpaceDN/>
              <w:bidi w:val="0"/>
              <w:adjustRightInd w:val="0"/>
              <w:snapToGrid w:val="0"/>
              <w:spacing w:before="7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18</w:t>
            </w:r>
          </w:p>
        </w:tc>
      </w:tr>
      <w:tr w14:paraId="3D6C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1A523C1">
            <w:pPr>
              <w:keepNext w:val="0"/>
              <w:keepLines w:val="0"/>
              <w:pageBreakBefore w:val="0"/>
              <w:widowControl w:val="0"/>
              <w:kinsoku/>
              <w:wordWrap/>
              <w:overflowPunct/>
              <w:topLinePunct w:val="0"/>
              <w:autoSpaceDE/>
              <w:autoSpaceDN/>
              <w:bidi w:val="0"/>
              <w:adjustRightInd w:val="0"/>
              <w:snapToGrid w:val="0"/>
              <w:spacing w:before="76"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40</w:t>
            </w:r>
          </w:p>
        </w:tc>
        <w:tc>
          <w:tcPr>
            <w:tcW w:w="4602" w:type="dxa"/>
            <w:vAlign w:val="center"/>
          </w:tcPr>
          <w:p w14:paraId="4769B2ED">
            <w:pPr>
              <w:keepNext w:val="0"/>
              <w:keepLines w:val="0"/>
              <w:pageBreakBefore w:val="0"/>
              <w:widowControl w:val="0"/>
              <w:kinsoku/>
              <w:wordWrap/>
              <w:overflowPunct/>
              <w:topLinePunct w:val="0"/>
              <w:autoSpaceDE/>
              <w:autoSpaceDN/>
              <w:bidi w:val="0"/>
              <w:adjustRightInd w:val="0"/>
              <w:snapToGrid w:val="0"/>
              <w:spacing w:before="76"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红苋菜</w:t>
            </w:r>
          </w:p>
        </w:tc>
        <w:tc>
          <w:tcPr>
            <w:tcW w:w="1732" w:type="dxa"/>
            <w:vAlign w:val="center"/>
          </w:tcPr>
          <w:p w14:paraId="369BC0DE">
            <w:pPr>
              <w:keepNext w:val="0"/>
              <w:keepLines w:val="0"/>
              <w:pageBreakBefore w:val="0"/>
              <w:widowControl w:val="0"/>
              <w:kinsoku/>
              <w:wordWrap/>
              <w:overflowPunct/>
              <w:topLinePunct w:val="0"/>
              <w:autoSpaceDE/>
              <w:autoSpaceDN/>
              <w:bidi w:val="0"/>
              <w:adjustRightInd w:val="0"/>
              <w:snapToGrid w:val="0"/>
              <w:spacing w:before="76"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BA08D4F">
            <w:pPr>
              <w:keepNext w:val="0"/>
              <w:keepLines w:val="0"/>
              <w:pageBreakBefore w:val="0"/>
              <w:widowControl w:val="0"/>
              <w:kinsoku/>
              <w:wordWrap/>
              <w:overflowPunct/>
              <w:topLinePunct w:val="0"/>
              <w:autoSpaceDE/>
              <w:autoSpaceDN/>
              <w:bidi w:val="0"/>
              <w:adjustRightInd w:val="0"/>
              <w:snapToGrid w:val="0"/>
              <w:spacing w:before="76"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420</w:t>
            </w:r>
          </w:p>
        </w:tc>
      </w:tr>
      <w:tr w14:paraId="64B3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19518B9">
            <w:pPr>
              <w:keepNext w:val="0"/>
              <w:keepLines w:val="0"/>
              <w:pageBreakBefore w:val="0"/>
              <w:widowControl w:val="0"/>
              <w:kinsoku/>
              <w:wordWrap/>
              <w:overflowPunct/>
              <w:topLinePunct w:val="0"/>
              <w:autoSpaceDE/>
              <w:autoSpaceDN/>
              <w:bidi w:val="0"/>
              <w:adjustRightInd w:val="0"/>
              <w:snapToGrid w:val="0"/>
              <w:spacing w:before="7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41</w:t>
            </w:r>
          </w:p>
        </w:tc>
        <w:tc>
          <w:tcPr>
            <w:tcW w:w="4602" w:type="dxa"/>
            <w:vAlign w:val="center"/>
          </w:tcPr>
          <w:p w14:paraId="1788888A">
            <w:pPr>
              <w:keepNext w:val="0"/>
              <w:keepLines w:val="0"/>
              <w:pageBreakBefore w:val="0"/>
              <w:widowControl w:val="0"/>
              <w:kinsoku/>
              <w:wordWrap/>
              <w:overflowPunct/>
              <w:topLinePunct w:val="0"/>
              <w:autoSpaceDE/>
              <w:autoSpaceDN/>
              <w:bidi w:val="0"/>
              <w:adjustRightInd w:val="0"/>
              <w:snapToGrid w:val="0"/>
              <w:spacing w:before="77"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土豆</w:t>
            </w:r>
          </w:p>
        </w:tc>
        <w:tc>
          <w:tcPr>
            <w:tcW w:w="1732" w:type="dxa"/>
            <w:vAlign w:val="center"/>
          </w:tcPr>
          <w:p w14:paraId="0268F42E">
            <w:pPr>
              <w:keepNext w:val="0"/>
              <w:keepLines w:val="0"/>
              <w:pageBreakBefore w:val="0"/>
              <w:widowControl w:val="0"/>
              <w:kinsoku/>
              <w:wordWrap/>
              <w:overflowPunct/>
              <w:topLinePunct w:val="0"/>
              <w:autoSpaceDE/>
              <w:autoSpaceDN/>
              <w:bidi w:val="0"/>
              <w:adjustRightInd w:val="0"/>
              <w:snapToGrid w:val="0"/>
              <w:spacing w:before="7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7B1E27C">
            <w:pPr>
              <w:keepNext w:val="0"/>
              <w:keepLines w:val="0"/>
              <w:pageBreakBefore w:val="0"/>
              <w:widowControl w:val="0"/>
              <w:kinsoku/>
              <w:wordWrap/>
              <w:overflowPunct/>
              <w:topLinePunct w:val="0"/>
              <w:autoSpaceDE/>
              <w:autoSpaceDN/>
              <w:bidi w:val="0"/>
              <w:adjustRightInd w:val="0"/>
              <w:snapToGrid w:val="0"/>
              <w:spacing w:before="7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3637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4BB406C">
            <w:pPr>
              <w:keepNext w:val="0"/>
              <w:keepLines w:val="0"/>
              <w:pageBreakBefore w:val="0"/>
              <w:widowControl w:val="0"/>
              <w:kinsoku/>
              <w:wordWrap/>
              <w:overflowPunct/>
              <w:topLinePunct w:val="0"/>
              <w:autoSpaceDE/>
              <w:autoSpaceDN/>
              <w:bidi w:val="0"/>
              <w:adjustRightInd w:val="0"/>
              <w:snapToGrid w:val="0"/>
              <w:spacing w:before="7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42</w:t>
            </w:r>
          </w:p>
        </w:tc>
        <w:tc>
          <w:tcPr>
            <w:tcW w:w="4602" w:type="dxa"/>
            <w:vAlign w:val="center"/>
          </w:tcPr>
          <w:p w14:paraId="33883B10">
            <w:pPr>
              <w:keepNext w:val="0"/>
              <w:keepLines w:val="0"/>
              <w:pageBreakBefore w:val="0"/>
              <w:widowControl w:val="0"/>
              <w:kinsoku/>
              <w:wordWrap/>
              <w:overflowPunct/>
              <w:topLinePunct w:val="0"/>
              <w:autoSpaceDE/>
              <w:autoSpaceDN/>
              <w:bidi w:val="0"/>
              <w:adjustRightInd w:val="0"/>
              <w:snapToGrid w:val="0"/>
              <w:spacing w:before="71"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长豆</w:t>
            </w:r>
          </w:p>
        </w:tc>
        <w:tc>
          <w:tcPr>
            <w:tcW w:w="1732" w:type="dxa"/>
            <w:vAlign w:val="center"/>
          </w:tcPr>
          <w:p w14:paraId="2037CECC">
            <w:pPr>
              <w:keepNext w:val="0"/>
              <w:keepLines w:val="0"/>
              <w:pageBreakBefore w:val="0"/>
              <w:widowControl w:val="0"/>
              <w:kinsoku/>
              <w:wordWrap/>
              <w:overflowPunct/>
              <w:topLinePunct w:val="0"/>
              <w:autoSpaceDE/>
              <w:autoSpaceDN/>
              <w:bidi w:val="0"/>
              <w:adjustRightInd w:val="0"/>
              <w:snapToGrid w:val="0"/>
              <w:spacing w:before="71"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824D747">
            <w:pPr>
              <w:keepNext w:val="0"/>
              <w:keepLines w:val="0"/>
              <w:pageBreakBefore w:val="0"/>
              <w:widowControl w:val="0"/>
              <w:kinsoku/>
              <w:wordWrap/>
              <w:overflowPunct/>
              <w:topLinePunct w:val="0"/>
              <w:autoSpaceDE/>
              <w:autoSpaceDN/>
              <w:bidi w:val="0"/>
              <w:adjustRightInd w:val="0"/>
              <w:snapToGrid w:val="0"/>
              <w:spacing w:before="71"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6C9F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64F138B">
            <w:pPr>
              <w:keepNext w:val="0"/>
              <w:keepLines w:val="0"/>
              <w:pageBreakBefore w:val="0"/>
              <w:widowControl w:val="0"/>
              <w:kinsoku/>
              <w:wordWrap/>
              <w:overflowPunct/>
              <w:topLinePunct w:val="0"/>
              <w:autoSpaceDE/>
              <w:autoSpaceDN/>
              <w:bidi w:val="0"/>
              <w:adjustRightInd w:val="0"/>
              <w:snapToGrid w:val="0"/>
              <w:spacing w:before="6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43</w:t>
            </w:r>
          </w:p>
        </w:tc>
        <w:tc>
          <w:tcPr>
            <w:tcW w:w="4602" w:type="dxa"/>
            <w:vAlign w:val="center"/>
          </w:tcPr>
          <w:p w14:paraId="36C33DF0">
            <w:pPr>
              <w:keepNext w:val="0"/>
              <w:keepLines w:val="0"/>
              <w:pageBreakBefore w:val="0"/>
              <w:widowControl w:val="0"/>
              <w:kinsoku/>
              <w:wordWrap/>
              <w:overflowPunct/>
              <w:topLinePunct w:val="0"/>
              <w:autoSpaceDE/>
              <w:autoSpaceDN/>
              <w:bidi w:val="0"/>
              <w:adjustRightInd w:val="0"/>
              <w:snapToGrid w:val="0"/>
              <w:spacing w:before="61"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8"/>
                <w:kern w:val="2"/>
                <w:sz w:val="22"/>
                <w:szCs w:val="22"/>
                <w:lang w:val="en-US" w:eastAsia="en-US" w:bidi="ar-SA"/>
              </w:rPr>
              <w:t>雪菜</w:t>
            </w:r>
          </w:p>
        </w:tc>
        <w:tc>
          <w:tcPr>
            <w:tcW w:w="1732" w:type="dxa"/>
            <w:vAlign w:val="center"/>
          </w:tcPr>
          <w:p w14:paraId="17DA0C21">
            <w:pPr>
              <w:keepNext w:val="0"/>
              <w:keepLines w:val="0"/>
              <w:pageBreakBefore w:val="0"/>
              <w:widowControl w:val="0"/>
              <w:kinsoku/>
              <w:wordWrap/>
              <w:overflowPunct/>
              <w:topLinePunct w:val="0"/>
              <w:autoSpaceDE/>
              <w:autoSpaceDN/>
              <w:bidi w:val="0"/>
              <w:adjustRightInd w:val="0"/>
              <w:snapToGrid w:val="0"/>
              <w:spacing w:before="61"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94D2FF8">
            <w:pPr>
              <w:keepNext w:val="0"/>
              <w:keepLines w:val="0"/>
              <w:pageBreakBefore w:val="0"/>
              <w:widowControl w:val="0"/>
              <w:kinsoku/>
              <w:wordWrap/>
              <w:overflowPunct/>
              <w:topLinePunct w:val="0"/>
              <w:autoSpaceDE/>
              <w:autoSpaceDN/>
              <w:bidi w:val="0"/>
              <w:adjustRightInd w:val="0"/>
              <w:snapToGrid w:val="0"/>
              <w:spacing w:before="61"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65</w:t>
            </w:r>
          </w:p>
        </w:tc>
      </w:tr>
      <w:tr w14:paraId="1F09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F1BA52D">
            <w:pPr>
              <w:keepNext w:val="0"/>
              <w:keepLines w:val="0"/>
              <w:pageBreakBefore w:val="0"/>
              <w:widowControl w:val="0"/>
              <w:kinsoku/>
              <w:wordWrap/>
              <w:overflowPunct/>
              <w:topLinePunct w:val="0"/>
              <w:autoSpaceDE/>
              <w:autoSpaceDN/>
              <w:bidi w:val="0"/>
              <w:adjustRightInd w:val="0"/>
              <w:snapToGrid w:val="0"/>
              <w:spacing w:before="6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44</w:t>
            </w:r>
          </w:p>
        </w:tc>
        <w:tc>
          <w:tcPr>
            <w:tcW w:w="4602" w:type="dxa"/>
            <w:vAlign w:val="center"/>
          </w:tcPr>
          <w:p w14:paraId="65B02166">
            <w:pPr>
              <w:keepNext w:val="0"/>
              <w:keepLines w:val="0"/>
              <w:pageBreakBefore w:val="0"/>
              <w:widowControl w:val="0"/>
              <w:kinsoku/>
              <w:wordWrap/>
              <w:overflowPunct/>
              <w:topLinePunct w:val="0"/>
              <w:autoSpaceDE/>
              <w:autoSpaceDN/>
              <w:bidi w:val="0"/>
              <w:adjustRightInd w:val="0"/>
              <w:snapToGrid w:val="0"/>
              <w:spacing w:before="62"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姜</w:t>
            </w:r>
          </w:p>
        </w:tc>
        <w:tc>
          <w:tcPr>
            <w:tcW w:w="1732" w:type="dxa"/>
            <w:vAlign w:val="center"/>
          </w:tcPr>
          <w:p w14:paraId="726ADCA3">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2919E61">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r>
      <w:tr w14:paraId="475B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4DB0ECA">
            <w:pPr>
              <w:keepNext w:val="0"/>
              <w:keepLines w:val="0"/>
              <w:pageBreakBefore w:val="0"/>
              <w:widowControl w:val="0"/>
              <w:kinsoku/>
              <w:wordWrap/>
              <w:overflowPunct/>
              <w:topLinePunct w:val="0"/>
              <w:autoSpaceDE/>
              <w:autoSpaceDN/>
              <w:bidi w:val="0"/>
              <w:adjustRightInd w:val="0"/>
              <w:snapToGrid w:val="0"/>
              <w:spacing w:before="6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45</w:t>
            </w:r>
          </w:p>
        </w:tc>
        <w:tc>
          <w:tcPr>
            <w:tcW w:w="4602" w:type="dxa"/>
            <w:vAlign w:val="center"/>
          </w:tcPr>
          <w:p w14:paraId="1CDABFA7">
            <w:pPr>
              <w:keepNext w:val="0"/>
              <w:keepLines w:val="0"/>
              <w:pageBreakBefore w:val="0"/>
              <w:widowControl w:val="0"/>
              <w:kinsoku/>
              <w:wordWrap/>
              <w:overflowPunct/>
              <w:topLinePunct w:val="0"/>
              <w:autoSpaceDE/>
              <w:autoSpaceDN/>
              <w:bidi w:val="0"/>
              <w:adjustRightInd w:val="0"/>
              <w:snapToGrid w:val="0"/>
              <w:spacing w:before="62"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韭菜</w:t>
            </w:r>
          </w:p>
        </w:tc>
        <w:tc>
          <w:tcPr>
            <w:tcW w:w="1732" w:type="dxa"/>
            <w:vAlign w:val="center"/>
          </w:tcPr>
          <w:p w14:paraId="74F7F911">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0D99233">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100</w:t>
            </w:r>
          </w:p>
        </w:tc>
      </w:tr>
      <w:tr w14:paraId="7199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CE85627">
            <w:pPr>
              <w:keepNext w:val="0"/>
              <w:keepLines w:val="0"/>
              <w:pageBreakBefore w:val="0"/>
              <w:widowControl w:val="0"/>
              <w:kinsoku/>
              <w:wordWrap/>
              <w:overflowPunct/>
              <w:topLinePunct w:val="0"/>
              <w:autoSpaceDE/>
              <w:autoSpaceDN/>
              <w:bidi w:val="0"/>
              <w:adjustRightInd w:val="0"/>
              <w:snapToGrid w:val="0"/>
              <w:spacing w:before="6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46</w:t>
            </w:r>
          </w:p>
        </w:tc>
        <w:tc>
          <w:tcPr>
            <w:tcW w:w="4602" w:type="dxa"/>
            <w:vAlign w:val="center"/>
          </w:tcPr>
          <w:p w14:paraId="69A496E8">
            <w:pPr>
              <w:keepNext w:val="0"/>
              <w:keepLines w:val="0"/>
              <w:pageBreakBefore w:val="0"/>
              <w:widowControl w:val="0"/>
              <w:kinsoku/>
              <w:wordWrap/>
              <w:overflowPunct/>
              <w:topLinePunct w:val="0"/>
              <w:autoSpaceDE/>
              <w:autoSpaceDN/>
              <w:bidi w:val="0"/>
              <w:adjustRightInd w:val="0"/>
              <w:snapToGrid w:val="0"/>
              <w:spacing w:before="62"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西葫芦</w:t>
            </w:r>
          </w:p>
        </w:tc>
        <w:tc>
          <w:tcPr>
            <w:tcW w:w="1732" w:type="dxa"/>
            <w:vAlign w:val="center"/>
          </w:tcPr>
          <w:p w14:paraId="303A418C">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6590BF6">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15F7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98CBB12">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47</w:t>
            </w:r>
          </w:p>
        </w:tc>
        <w:tc>
          <w:tcPr>
            <w:tcW w:w="4602" w:type="dxa"/>
            <w:vAlign w:val="center"/>
          </w:tcPr>
          <w:p w14:paraId="2365F1FE">
            <w:pPr>
              <w:keepNext w:val="0"/>
              <w:keepLines w:val="0"/>
              <w:pageBreakBefore w:val="0"/>
              <w:widowControl w:val="0"/>
              <w:kinsoku/>
              <w:wordWrap/>
              <w:overflowPunct/>
              <w:topLinePunct w:val="0"/>
              <w:autoSpaceDE/>
              <w:autoSpaceDN/>
              <w:bidi w:val="0"/>
              <w:adjustRightInd w:val="0"/>
              <w:snapToGrid w:val="0"/>
              <w:spacing w:before="63"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大圆椒</w:t>
            </w:r>
          </w:p>
        </w:tc>
        <w:tc>
          <w:tcPr>
            <w:tcW w:w="1732" w:type="dxa"/>
            <w:vAlign w:val="center"/>
          </w:tcPr>
          <w:p w14:paraId="26898910">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CB00EFB">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150</w:t>
            </w:r>
          </w:p>
        </w:tc>
      </w:tr>
      <w:tr w14:paraId="52C0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F05BA9B">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48</w:t>
            </w:r>
          </w:p>
        </w:tc>
        <w:tc>
          <w:tcPr>
            <w:tcW w:w="4602" w:type="dxa"/>
            <w:vAlign w:val="center"/>
          </w:tcPr>
          <w:p w14:paraId="121D5E04">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金针菇</w:t>
            </w:r>
          </w:p>
        </w:tc>
        <w:tc>
          <w:tcPr>
            <w:tcW w:w="1732" w:type="dxa"/>
            <w:vAlign w:val="center"/>
          </w:tcPr>
          <w:p w14:paraId="1A77D234">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1E1F274">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2F2C5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B938B95">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49</w:t>
            </w:r>
          </w:p>
        </w:tc>
        <w:tc>
          <w:tcPr>
            <w:tcW w:w="4602" w:type="dxa"/>
            <w:vAlign w:val="center"/>
          </w:tcPr>
          <w:p w14:paraId="4BC436F3">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丝瓜</w:t>
            </w:r>
          </w:p>
        </w:tc>
        <w:tc>
          <w:tcPr>
            <w:tcW w:w="1732" w:type="dxa"/>
            <w:vAlign w:val="center"/>
          </w:tcPr>
          <w:p w14:paraId="1CB5D37D">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5A87F0B">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17707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316CE6D">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c>
          <w:tcPr>
            <w:tcW w:w="4602" w:type="dxa"/>
            <w:vAlign w:val="center"/>
          </w:tcPr>
          <w:p w14:paraId="0A8E84BB">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花菜</w:t>
            </w:r>
          </w:p>
        </w:tc>
        <w:tc>
          <w:tcPr>
            <w:tcW w:w="1732" w:type="dxa"/>
            <w:vAlign w:val="center"/>
          </w:tcPr>
          <w:p w14:paraId="23590E26">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A652177">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140</w:t>
            </w:r>
          </w:p>
        </w:tc>
      </w:tr>
      <w:tr w14:paraId="107EA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4C355EB">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51</w:t>
            </w:r>
          </w:p>
        </w:tc>
        <w:tc>
          <w:tcPr>
            <w:tcW w:w="4602" w:type="dxa"/>
            <w:vAlign w:val="center"/>
          </w:tcPr>
          <w:p w14:paraId="7BD7F079">
            <w:pPr>
              <w:keepNext w:val="0"/>
              <w:keepLines w:val="0"/>
              <w:pageBreakBefore w:val="0"/>
              <w:widowControl w:val="0"/>
              <w:kinsoku/>
              <w:wordWrap/>
              <w:overflowPunct/>
              <w:topLinePunct w:val="0"/>
              <w:autoSpaceDE/>
              <w:autoSpaceDN/>
              <w:bidi w:val="0"/>
              <w:adjustRightInd w:val="0"/>
              <w:snapToGrid w:val="0"/>
              <w:spacing w:before="63"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大蒜子</w:t>
            </w:r>
          </w:p>
        </w:tc>
        <w:tc>
          <w:tcPr>
            <w:tcW w:w="1732" w:type="dxa"/>
            <w:vAlign w:val="center"/>
          </w:tcPr>
          <w:p w14:paraId="0FBA22B5">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4E7307A">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r>
      <w:tr w14:paraId="33145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ADAAFCE">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52</w:t>
            </w:r>
          </w:p>
        </w:tc>
        <w:tc>
          <w:tcPr>
            <w:tcW w:w="4602" w:type="dxa"/>
            <w:vAlign w:val="center"/>
          </w:tcPr>
          <w:p w14:paraId="1C40F933">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杏鲍菇</w:t>
            </w:r>
          </w:p>
        </w:tc>
        <w:tc>
          <w:tcPr>
            <w:tcW w:w="1732" w:type="dxa"/>
            <w:vAlign w:val="center"/>
          </w:tcPr>
          <w:p w14:paraId="18D3A1BD">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D11129F">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7EF6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0D41138">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53</w:t>
            </w:r>
          </w:p>
        </w:tc>
        <w:tc>
          <w:tcPr>
            <w:tcW w:w="4602" w:type="dxa"/>
            <w:vAlign w:val="center"/>
          </w:tcPr>
          <w:p w14:paraId="37B2C4E8">
            <w:pPr>
              <w:keepNext w:val="0"/>
              <w:keepLines w:val="0"/>
              <w:pageBreakBefore w:val="0"/>
              <w:widowControl w:val="0"/>
              <w:kinsoku/>
              <w:wordWrap/>
              <w:overflowPunct/>
              <w:topLinePunct w:val="0"/>
              <w:autoSpaceDE/>
              <w:autoSpaceDN/>
              <w:bidi w:val="0"/>
              <w:adjustRightInd w:val="0"/>
              <w:snapToGrid w:val="0"/>
              <w:spacing w:before="64"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胡萝卜</w:t>
            </w:r>
          </w:p>
        </w:tc>
        <w:tc>
          <w:tcPr>
            <w:tcW w:w="1732" w:type="dxa"/>
            <w:vAlign w:val="center"/>
          </w:tcPr>
          <w:p w14:paraId="62978B03">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EA25198">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35</w:t>
            </w:r>
          </w:p>
        </w:tc>
      </w:tr>
      <w:tr w14:paraId="4E2D8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5E13F16">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54</w:t>
            </w:r>
          </w:p>
        </w:tc>
        <w:tc>
          <w:tcPr>
            <w:tcW w:w="4602" w:type="dxa"/>
            <w:vAlign w:val="center"/>
          </w:tcPr>
          <w:p w14:paraId="758EB815">
            <w:pPr>
              <w:keepNext w:val="0"/>
              <w:keepLines w:val="0"/>
              <w:pageBreakBefore w:val="0"/>
              <w:widowControl w:val="0"/>
              <w:kinsoku/>
              <w:wordWrap/>
              <w:overflowPunct/>
              <w:topLinePunct w:val="0"/>
              <w:autoSpaceDE/>
              <w:autoSpaceDN/>
              <w:bidi w:val="0"/>
              <w:adjustRightInd w:val="0"/>
              <w:snapToGrid w:val="0"/>
              <w:spacing w:before="64"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4"/>
                <w:kern w:val="2"/>
                <w:sz w:val="22"/>
                <w:szCs w:val="22"/>
                <w:lang w:val="en-US" w:eastAsia="en-US" w:bidi="ar-SA"/>
              </w:rPr>
              <w:t>白萝卜</w:t>
            </w:r>
          </w:p>
        </w:tc>
        <w:tc>
          <w:tcPr>
            <w:tcW w:w="1732" w:type="dxa"/>
            <w:vAlign w:val="center"/>
          </w:tcPr>
          <w:p w14:paraId="676A0937">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933B10D">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18D2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A5270E8">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55</w:t>
            </w:r>
          </w:p>
        </w:tc>
        <w:tc>
          <w:tcPr>
            <w:tcW w:w="4602" w:type="dxa"/>
            <w:vAlign w:val="center"/>
          </w:tcPr>
          <w:p w14:paraId="3A1994A5">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莲藕</w:t>
            </w:r>
          </w:p>
        </w:tc>
        <w:tc>
          <w:tcPr>
            <w:tcW w:w="1732" w:type="dxa"/>
            <w:vAlign w:val="center"/>
          </w:tcPr>
          <w:p w14:paraId="3BC23C56">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3ADCBEC">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70</w:t>
            </w:r>
          </w:p>
        </w:tc>
      </w:tr>
      <w:tr w14:paraId="21F8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3B02274">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56</w:t>
            </w:r>
          </w:p>
        </w:tc>
        <w:tc>
          <w:tcPr>
            <w:tcW w:w="4602" w:type="dxa"/>
            <w:vAlign w:val="center"/>
          </w:tcPr>
          <w:p w14:paraId="337E897B">
            <w:pPr>
              <w:keepNext w:val="0"/>
              <w:keepLines w:val="0"/>
              <w:pageBreakBefore w:val="0"/>
              <w:widowControl w:val="0"/>
              <w:kinsoku/>
              <w:wordWrap/>
              <w:overflowPunct/>
              <w:topLinePunct w:val="0"/>
              <w:autoSpaceDE/>
              <w:autoSpaceDN/>
              <w:bidi w:val="0"/>
              <w:adjustRightInd w:val="0"/>
              <w:snapToGrid w:val="0"/>
              <w:spacing w:before="64"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香干</w:t>
            </w:r>
          </w:p>
        </w:tc>
        <w:tc>
          <w:tcPr>
            <w:tcW w:w="1732" w:type="dxa"/>
            <w:vAlign w:val="center"/>
          </w:tcPr>
          <w:p w14:paraId="3ADF8E04">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A665BCB">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15</w:t>
            </w:r>
          </w:p>
        </w:tc>
      </w:tr>
      <w:tr w14:paraId="73C6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AC02722">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57</w:t>
            </w:r>
          </w:p>
        </w:tc>
        <w:tc>
          <w:tcPr>
            <w:tcW w:w="4602" w:type="dxa"/>
            <w:vAlign w:val="center"/>
          </w:tcPr>
          <w:p w14:paraId="72C09DD8">
            <w:pPr>
              <w:keepNext w:val="0"/>
              <w:keepLines w:val="0"/>
              <w:pageBreakBefore w:val="0"/>
              <w:widowControl w:val="0"/>
              <w:kinsoku/>
              <w:wordWrap/>
              <w:overflowPunct/>
              <w:topLinePunct w:val="0"/>
              <w:autoSpaceDE/>
              <w:autoSpaceDN/>
              <w:bidi w:val="0"/>
              <w:adjustRightInd w:val="0"/>
              <w:snapToGrid w:val="0"/>
              <w:spacing w:before="64"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油面筋</w:t>
            </w:r>
          </w:p>
        </w:tc>
        <w:tc>
          <w:tcPr>
            <w:tcW w:w="1732" w:type="dxa"/>
            <w:vAlign w:val="center"/>
          </w:tcPr>
          <w:p w14:paraId="7B33C381">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F57167E">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28</w:t>
            </w:r>
          </w:p>
        </w:tc>
      </w:tr>
      <w:tr w14:paraId="63F5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A12A4AC">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58</w:t>
            </w:r>
          </w:p>
        </w:tc>
        <w:tc>
          <w:tcPr>
            <w:tcW w:w="4602" w:type="dxa"/>
            <w:vAlign w:val="center"/>
          </w:tcPr>
          <w:p w14:paraId="62614437">
            <w:pPr>
              <w:keepNext w:val="0"/>
              <w:keepLines w:val="0"/>
              <w:pageBreakBefore w:val="0"/>
              <w:widowControl w:val="0"/>
              <w:kinsoku/>
              <w:wordWrap/>
              <w:overflowPunct/>
              <w:topLinePunct w:val="0"/>
              <w:autoSpaceDE/>
              <w:autoSpaceDN/>
              <w:bidi w:val="0"/>
              <w:adjustRightInd w:val="0"/>
              <w:snapToGrid w:val="0"/>
              <w:spacing w:before="64"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0"/>
                <w:kern w:val="2"/>
                <w:sz w:val="22"/>
                <w:szCs w:val="22"/>
                <w:lang w:val="en-US" w:eastAsia="en-US" w:bidi="ar-SA"/>
              </w:rPr>
              <w:t>白菜</w:t>
            </w:r>
          </w:p>
        </w:tc>
        <w:tc>
          <w:tcPr>
            <w:tcW w:w="1732" w:type="dxa"/>
            <w:vAlign w:val="center"/>
          </w:tcPr>
          <w:p w14:paraId="21804D23">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DE00FE2">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312E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0301DB2">
            <w:pPr>
              <w:keepNext w:val="0"/>
              <w:keepLines w:val="0"/>
              <w:pageBreakBefore w:val="0"/>
              <w:widowControl w:val="0"/>
              <w:kinsoku/>
              <w:wordWrap/>
              <w:overflowPunct/>
              <w:topLinePunct w:val="0"/>
              <w:autoSpaceDE/>
              <w:autoSpaceDN/>
              <w:bidi w:val="0"/>
              <w:adjustRightInd w:val="0"/>
              <w:snapToGrid w:val="0"/>
              <w:spacing w:before="6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59</w:t>
            </w:r>
          </w:p>
        </w:tc>
        <w:tc>
          <w:tcPr>
            <w:tcW w:w="4602" w:type="dxa"/>
            <w:vAlign w:val="center"/>
          </w:tcPr>
          <w:p w14:paraId="47289107">
            <w:pPr>
              <w:keepNext w:val="0"/>
              <w:keepLines w:val="0"/>
              <w:pageBreakBefore w:val="0"/>
              <w:widowControl w:val="0"/>
              <w:kinsoku/>
              <w:wordWrap/>
              <w:overflowPunct/>
              <w:topLinePunct w:val="0"/>
              <w:autoSpaceDE/>
              <w:autoSpaceDN/>
              <w:bidi w:val="0"/>
              <w:adjustRightInd w:val="0"/>
              <w:snapToGrid w:val="0"/>
              <w:spacing w:before="65" w:line="240" w:lineRule="auto"/>
              <w:ind w:left="3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菠菜</w:t>
            </w:r>
          </w:p>
        </w:tc>
        <w:tc>
          <w:tcPr>
            <w:tcW w:w="1732" w:type="dxa"/>
            <w:vAlign w:val="center"/>
          </w:tcPr>
          <w:p w14:paraId="3A8F6B8E">
            <w:pPr>
              <w:keepNext w:val="0"/>
              <w:keepLines w:val="0"/>
              <w:pageBreakBefore w:val="0"/>
              <w:widowControl w:val="0"/>
              <w:kinsoku/>
              <w:wordWrap/>
              <w:overflowPunct/>
              <w:topLinePunct w:val="0"/>
              <w:autoSpaceDE/>
              <w:autoSpaceDN/>
              <w:bidi w:val="0"/>
              <w:adjustRightInd w:val="0"/>
              <w:snapToGrid w:val="0"/>
              <w:spacing w:before="65"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030F361">
            <w:pPr>
              <w:keepNext w:val="0"/>
              <w:keepLines w:val="0"/>
              <w:pageBreakBefore w:val="0"/>
              <w:widowControl w:val="0"/>
              <w:kinsoku/>
              <w:wordWrap/>
              <w:overflowPunct/>
              <w:topLinePunct w:val="0"/>
              <w:autoSpaceDE/>
              <w:autoSpaceDN/>
              <w:bidi w:val="0"/>
              <w:adjustRightInd w:val="0"/>
              <w:snapToGrid w:val="0"/>
              <w:spacing w:before="6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100</w:t>
            </w:r>
          </w:p>
        </w:tc>
      </w:tr>
      <w:tr w14:paraId="0EFEC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94C1F1C">
            <w:pPr>
              <w:keepNext w:val="0"/>
              <w:keepLines w:val="0"/>
              <w:pageBreakBefore w:val="0"/>
              <w:widowControl w:val="0"/>
              <w:kinsoku/>
              <w:wordWrap/>
              <w:overflowPunct/>
              <w:topLinePunct w:val="0"/>
              <w:autoSpaceDE/>
              <w:autoSpaceDN/>
              <w:bidi w:val="0"/>
              <w:adjustRightInd w:val="0"/>
              <w:snapToGrid w:val="0"/>
              <w:spacing w:before="6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60</w:t>
            </w:r>
          </w:p>
        </w:tc>
        <w:tc>
          <w:tcPr>
            <w:tcW w:w="4602" w:type="dxa"/>
            <w:vAlign w:val="center"/>
          </w:tcPr>
          <w:p w14:paraId="51ACDFD7">
            <w:pPr>
              <w:keepNext w:val="0"/>
              <w:keepLines w:val="0"/>
              <w:pageBreakBefore w:val="0"/>
              <w:widowControl w:val="0"/>
              <w:kinsoku/>
              <w:wordWrap/>
              <w:overflowPunct/>
              <w:topLinePunct w:val="0"/>
              <w:autoSpaceDE/>
              <w:autoSpaceDN/>
              <w:bidi w:val="0"/>
              <w:adjustRightInd w:val="0"/>
              <w:snapToGrid w:val="0"/>
              <w:spacing w:before="64"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鲜吉多紫菜 80g</w:t>
            </w:r>
          </w:p>
        </w:tc>
        <w:tc>
          <w:tcPr>
            <w:tcW w:w="1732" w:type="dxa"/>
            <w:vAlign w:val="center"/>
          </w:tcPr>
          <w:p w14:paraId="6B0A8224">
            <w:pPr>
              <w:keepNext w:val="0"/>
              <w:keepLines w:val="0"/>
              <w:pageBreakBefore w:val="0"/>
              <w:widowControl w:val="0"/>
              <w:kinsoku/>
              <w:wordWrap/>
              <w:overflowPunct/>
              <w:topLinePunct w:val="0"/>
              <w:autoSpaceDE/>
              <w:autoSpaceDN/>
              <w:bidi w:val="0"/>
              <w:adjustRightInd w:val="0"/>
              <w:snapToGrid w:val="0"/>
              <w:spacing w:before="6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袋</w:t>
            </w:r>
          </w:p>
        </w:tc>
        <w:tc>
          <w:tcPr>
            <w:tcW w:w="2543" w:type="dxa"/>
            <w:vAlign w:val="center"/>
          </w:tcPr>
          <w:p w14:paraId="20FE3B8E">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r>
      <w:tr w14:paraId="7083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E9F6EB9">
            <w:pPr>
              <w:keepNext w:val="0"/>
              <w:keepLines w:val="0"/>
              <w:pageBreakBefore w:val="0"/>
              <w:widowControl w:val="0"/>
              <w:kinsoku/>
              <w:wordWrap/>
              <w:overflowPunct/>
              <w:topLinePunct w:val="0"/>
              <w:autoSpaceDE/>
              <w:autoSpaceDN/>
              <w:bidi w:val="0"/>
              <w:adjustRightInd w:val="0"/>
              <w:snapToGrid w:val="0"/>
              <w:spacing w:before="6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61</w:t>
            </w:r>
          </w:p>
        </w:tc>
        <w:tc>
          <w:tcPr>
            <w:tcW w:w="4602" w:type="dxa"/>
            <w:vAlign w:val="center"/>
          </w:tcPr>
          <w:p w14:paraId="74509356">
            <w:pPr>
              <w:keepNext w:val="0"/>
              <w:keepLines w:val="0"/>
              <w:pageBreakBefore w:val="0"/>
              <w:widowControl w:val="0"/>
              <w:kinsoku/>
              <w:wordWrap/>
              <w:overflowPunct/>
              <w:topLinePunct w:val="0"/>
              <w:autoSpaceDE/>
              <w:autoSpaceDN/>
              <w:bidi w:val="0"/>
              <w:adjustRightInd w:val="0"/>
              <w:snapToGrid w:val="0"/>
              <w:spacing w:before="65"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黄豆芽</w:t>
            </w:r>
          </w:p>
        </w:tc>
        <w:tc>
          <w:tcPr>
            <w:tcW w:w="1732" w:type="dxa"/>
            <w:vAlign w:val="center"/>
          </w:tcPr>
          <w:p w14:paraId="3617F47B">
            <w:pPr>
              <w:keepNext w:val="0"/>
              <w:keepLines w:val="0"/>
              <w:pageBreakBefore w:val="0"/>
              <w:widowControl w:val="0"/>
              <w:kinsoku/>
              <w:wordWrap/>
              <w:overflowPunct/>
              <w:topLinePunct w:val="0"/>
              <w:autoSpaceDE/>
              <w:autoSpaceDN/>
              <w:bidi w:val="0"/>
              <w:adjustRightInd w:val="0"/>
              <w:snapToGrid w:val="0"/>
              <w:spacing w:before="65"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0C784C9">
            <w:pPr>
              <w:keepNext w:val="0"/>
              <w:keepLines w:val="0"/>
              <w:pageBreakBefore w:val="0"/>
              <w:widowControl w:val="0"/>
              <w:kinsoku/>
              <w:wordWrap/>
              <w:overflowPunct/>
              <w:topLinePunct w:val="0"/>
              <w:autoSpaceDE/>
              <w:autoSpaceDN/>
              <w:bidi w:val="0"/>
              <w:adjustRightInd w:val="0"/>
              <w:snapToGrid w:val="0"/>
              <w:spacing w:before="6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220</w:t>
            </w:r>
          </w:p>
        </w:tc>
      </w:tr>
      <w:tr w14:paraId="7F35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C0FE8C5">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62</w:t>
            </w:r>
          </w:p>
        </w:tc>
        <w:tc>
          <w:tcPr>
            <w:tcW w:w="4602" w:type="dxa"/>
            <w:vAlign w:val="center"/>
          </w:tcPr>
          <w:p w14:paraId="6D96169A">
            <w:pPr>
              <w:keepNext w:val="0"/>
              <w:keepLines w:val="0"/>
              <w:pageBreakBefore w:val="0"/>
              <w:widowControl w:val="0"/>
              <w:kinsoku/>
              <w:wordWrap/>
              <w:overflowPunct/>
              <w:topLinePunct w:val="0"/>
              <w:autoSpaceDE/>
              <w:autoSpaceDN/>
              <w:bidi w:val="0"/>
              <w:adjustRightInd w:val="0"/>
              <w:snapToGrid w:val="0"/>
              <w:spacing w:before="67"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绿豆芽</w:t>
            </w:r>
          </w:p>
        </w:tc>
        <w:tc>
          <w:tcPr>
            <w:tcW w:w="1732" w:type="dxa"/>
            <w:vAlign w:val="center"/>
          </w:tcPr>
          <w:p w14:paraId="1FEAE355">
            <w:pPr>
              <w:keepNext w:val="0"/>
              <w:keepLines w:val="0"/>
              <w:pageBreakBefore w:val="0"/>
              <w:widowControl w:val="0"/>
              <w:kinsoku/>
              <w:wordWrap/>
              <w:overflowPunct/>
              <w:topLinePunct w:val="0"/>
              <w:autoSpaceDE/>
              <w:autoSpaceDN/>
              <w:bidi w:val="0"/>
              <w:adjustRightInd w:val="0"/>
              <w:snapToGrid w:val="0"/>
              <w:spacing w:before="6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7E8BF59">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3BA61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1679ADF">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63</w:t>
            </w:r>
          </w:p>
        </w:tc>
        <w:tc>
          <w:tcPr>
            <w:tcW w:w="4602" w:type="dxa"/>
            <w:vAlign w:val="center"/>
          </w:tcPr>
          <w:p w14:paraId="29DCA967">
            <w:pPr>
              <w:keepNext w:val="0"/>
              <w:keepLines w:val="0"/>
              <w:pageBreakBefore w:val="0"/>
              <w:widowControl w:val="0"/>
              <w:kinsoku/>
              <w:wordWrap/>
              <w:overflowPunct/>
              <w:topLinePunct w:val="0"/>
              <w:autoSpaceDE/>
              <w:autoSpaceDN/>
              <w:bidi w:val="0"/>
              <w:adjustRightInd w:val="0"/>
              <w:snapToGrid w:val="0"/>
              <w:spacing w:before="68"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素简肠</w:t>
            </w:r>
          </w:p>
        </w:tc>
        <w:tc>
          <w:tcPr>
            <w:tcW w:w="1732" w:type="dxa"/>
            <w:vAlign w:val="center"/>
          </w:tcPr>
          <w:p w14:paraId="5527C70D">
            <w:pPr>
              <w:keepNext w:val="0"/>
              <w:keepLines w:val="0"/>
              <w:pageBreakBefore w:val="0"/>
              <w:widowControl w:val="0"/>
              <w:kinsoku/>
              <w:wordWrap/>
              <w:overflowPunct/>
              <w:topLinePunct w:val="0"/>
              <w:autoSpaceDE/>
              <w:autoSpaceDN/>
              <w:bidi w:val="0"/>
              <w:adjustRightInd w:val="0"/>
              <w:snapToGrid w:val="0"/>
              <w:spacing w:before="68"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B18E9E4">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140</w:t>
            </w:r>
          </w:p>
        </w:tc>
      </w:tr>
      <w:tr w14:paraId="03718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9077FBC">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64</w:t>
            </w:r>
          </w:p>
        </w:tc>
        <w:tc>
          <w:tcPr>
            <w:tcW w:w="4602" w:type="dxa"/>
            <w:vAlign w:val="center"/>
          </w:tcPr>
          <w:p w14:paraId="7EC06148">
            <w:pPr>
              <w:keepNext w:val="0"/>
              <w:keepLines w:val="0"/>
              <w:pageBreakBefore w:val="0"/>
              <w:widowControl w:val="0"/>
              <w:kinsoku/>
              <w:wordWrap/>
              <w:overflowPunct/>
              <w:topLinePunct w:val="0"/>
              <w:autoSpaceDE/>
              <w:autoSpaceDN/>
              <w:bidi w:val="0"/>
              <w:adjustRightInd w:val="0"/>
              <w:snapToGrid w:val="0"/>
              <w:spacing w:before="67"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小姬菇</w:t>
            </w:r>
          </w:p>
        </w:tc>
        <w:tc>
          <w:tcPr>
            <w:tcW w:w="1732" w:type="dxa"/>
            <w:vAlign w:val="center"/>
          </w:tcPr>
          <w:p w14:paraId="684CB942">
            <w:pPr>
              <w:keepNext w:val="0"/>
              <w:keepLines w:val="0"/>
              <w:pageBreakBefore w:val="0"/>
              <w:widowControl w:val="0"/>
              <w:kinsoku/>
              <w:wordWrap/>
              <w:overflowPunct/>
              <w:topLinePunct w:val="0"/>
              <w:autoSpaceDE/>
              <w:autoSpaceDN/>
              <w:bidi w:val="0"/>
              <w:adjustRightInd w:val="0"/>
              <w:snapToGrid w:val="0"/>
              <w:spacing w:before="6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A492CF4">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60</w:t>
            </w:r>
          </w:p>
        </w:tc>
      </w:tr>
      <w:tr w14:paraId="06AB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CF404FC">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65</w:t>
            </w:r>
          </w:p>
        </w:tc>
        <w:tc>
          <w:tcPr>
            <w:tcW w:w="4602" w:type="dxa"/>
            <w:vAlign w:val="center"/>
          </w:tcPr>
          <w:p w14:paraId="4692E34D">
            <w:pPr>
              <w:keepNext w:val="0"/>
              <w:keepLines w:val="0"/>
              <w:pageBreakBefore w:val="0"/>
              <w:widowControl w:val="0"/>
              <w:kinsoku/>
              <w:wordWrap/>
              <w:overflowPunct/>
              <w:topLinePunct w:val="0"/>
              <w:autoSpaceDE/>
              <w:autoSpaceDN/>
              <w:bidi w:val="0"/>
              <w:adjustRightInd w:val="0"/>
              <w:snapToGrid w:val="0"/>
              <w:spacing w:before="67"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粉皮</w:t>
            </w:r>
          </w:p>
        </w:tc>
        <w:tc>
          <w:tcPr>
            <w:tcW w:w="1732" w:type="dxa"/>
            <w:vAlign w:val="center"/>
          </w:tcPr>
          <w:p w14:paraId="7F09A4C0">
            <w:pPr>
              <w:keepNext w:val="0"/>
              <w:keepLines w:val="0"/>
              <w:pageBreakBefore w:val="0"/>
              <w:widowControl w:val="0"/>
              <w:kinsoku/>
              <w:wordWrap/>
              <w:overflowPunct/>
              <w:topLinePunct w:val="0"/>
              <w:autoSpaceDE/>
              <w:autoSpaceDN/>
              <w:bidi w:val="0"/>
              <w:adjustRightInd w:val="0"/>
              <w:snapToGrid w:val="0"/>
              <w:spacing w:before="6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9CC657C">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4FF25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42EC25F">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66</w:t>
            </w:r>
          </w:p>
        </w:tc>
        <w:tc>
          <w:tcPr>
            <w:tcW w:w="4602" w:type="dxa"/>
            <w:vAlign w:val="center"/>
          </w:tcPr>
          <w:p w14:paraId="0351F43D">
            <w:pPr>
              <w:keepNext w:val="0"/>
              <w:keepLines w:val="0"/>
              <w:pageBreakBefore w:val="0"/>
              <w:widowControl w:val="0"/>
              <w:kinsoku/>
              <w:wordWrap/>
              <w:overflowPunct/>
              <w:topLinePunct w:val="0"/>
              <w:autoSpaceDE/>
              <w:autoSpaceDN/>
              <w:bidi w:val="0"/>
              <w:adjustRightInd w:val="0"/>
              <w:snapToGrid w:val="0"/>
              <w:spacing w:before="68"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扁尖</w:t>
            </w:r>
            <w:r>
              <w:rPr>
                <w:rFonts w:hint="eastAsia" w:ascii="宋体" w:hAnsi="宋体" w:eastAsia="宋体" w:cs="宋体"/>
                <w:color w:val="auto"/>
                <w:spacing w:val="14"/>
                <w:kern w:val="2"/>
                <w:sz w:val="22"/>
                <w:szCs w:val="22"/>
                <w:lang w:val="en-US" w:eastAsia="en-US" w:bidi="ar-SA"/>
              </w:rPr>
              <w:t xml:space="preserve"> </w:t>
            </w:r>
            <w:r>
              <w:rPr>
                <w:rFonts w:hint="eastAsia" w:ascii="宋体" w:hAnsi="宋体" w:eastAsia="宋体" w:cs="宋体"/>
                <w:color w:val="auto"/>
                <w:spacing w:val="-4"/>
                <w:kern w:val="2"/>
                <w:sz w:val="22"/>
                <w:szCs w:val="22"/>
                <w:lang w:val="en-US" w:eastAsia="en-US" w:bidi="ar-SA"/>
              </w:rPr>
              <w:t>300g</w:t>
            </w:r>
          </w:p>
        </w:tc>
        <w:tc>
          <w:tcPr>
            <w:tcW w:w="1732" w:type="dxa"/>
            <w:vAlign w:val="center"/>
          </w:tcPr>
          <w:p w14:paraId="4A31C7C1">
            <w:pPr>
              <w:keepNext w:val="0"/>
              <w:keepLines w:val="0"/>
              <w:pageBreakBefore w:val="0"/>
              <w:widowControl w:val="0"/>
              <w:kinsoku/>
              <w:wordWrap/>
              <w:overflowPunct/>
              <w:topLinePunct w:val="0"/>
              <w:autoSpaceDE/>
              <w:autoSpaceDN/>
              <w:bidi w:val="0"/>
              <w:adjustRightInd w:val="0"/>
              <w:snapToGrid w:val="0"/>
              <w:spacing w:before="68"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068364C">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r>
      <w:tr w14:paraId="773D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6211915">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67</w:t>
            </w:r>
          </w:p>
        </w:tc>
        <w:tc>
          <w:tcPr>
            <w:tcW w:w="4602" w:type="dxa"/>
            <w:vAlign w:val="center"/>
          </w:tcPr>
          <w:p w14:paraId="4177810E">
            <w:pPr>
              <w:keepNext w:val="0"/>
              <w:keepLines w:val="0"/>
              <w:pageBreakBefore w:val="0"/>
              <w:widowControl w:val="0"/>
              <w:kinsoku/>
              <w:wordWrap/>
              <w:overflowPunct/>
              <w:topLinePunct w:val="0"/>
              <w:autoSpaceDE/>
              <w:autoSpaceDN/>
              <w:bidi w:val="0"/>
              <w:adjustRightInd w:val="0"/>
              <w:snapToGrid w:val="0"/>
              <w:spacing w:before="68"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蒜苗</w:t>
            </w:r>
          </w:p>
        </w:tc>
        <w:tc>
          <w:tcPr>
            <w:tcW w:w="1732" w:type="dxa"/>
            <w:vAlign w:val="center"/>
          </w:tcPr>
          <w:p w14:paraId="76FE9899">
            <w:pPr>
              <w:keepNext w:val="0"/>
              <w:keepLines w:val="0"/>
              <w:pageBreakBefore w:val="0"/>
              <w:widowControl w:val="0"/>
              <w:kinsoku/>
              <w:wordWrap/>
              <w:overflowPunct/>
              <w:topLinePunct w:val="0"/>
              <w:autoSpaceDE/>
              <w:autoSpaceDN/>
              <w:bidi w:val="0"/>
              <w:adjustRightInd w:val="0"/>
              <w:snapToGrid w:val="0"/>
              <w:spacing w:before="68"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6B45C2D">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140</w:t>
            </w:r>
          </w:p>
        </w:tc>
      </w:tr>
      <w:tr w14:paraId="4089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7325FF7">
            <w:pPr>
              <w:keepNext w:val="0"/>
              <w:keepLines w:val="0"/>
              <w:pageBreakBefore w:val="0"/>
              <w:widowControl w:val="0"/>
              <w:kinsoku/>
              <w:wordWrap/>
              <w:overflowPunct/>
              <w:topLinePunct w:val="0"/>
              <w:autoSpaceDE/>
              <w:autoSpaceDN/>
              <w:bidi w:val="0"/>
              <w:adjustRightInd w:val="0"/>
              <w:snapToGrid w:val="0"/>
              <w:spacing w:before="69"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68</w:t>
            </w:r>
          </w:p>
        </w:tc>
        <w:tc>
          <w:tcPr>
            <w:tcW w:w="4602" w:type="dxa"/>
            <w:vAlign w:val="center"/>
          </w:tcPr>
          <w:p w14:paraId="5D0CF65A">
            <w:pPr>
              <w:keepNext w:val="0"/>
              <w:keepLines w:val="0"/>
              <w:pageBreakBefore w:val="0"/>
              <w:widowControl w:val="0"/>
              <w:kinsoku/>
              <w:wordWrap/>
              <w:overflowPunct/>
              <w:topLinePunct w:val="0"/>
              <w:autoSpaceDE/>
              <w:autoSpaceDN/>
              <w:bidi w:val="0"/>
              <w:adjustRightInd w:val="0"/>
              <w:snapToGrid w:val="0"/>
              <w:spacing w:before="69"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平菇</w:t>
            </w:r>
          </w:p>
        </w:tc>
        <w:tc>
          <w:tcPr>
            <w:tcW w:w="1732" w:type="dxa"/>
            <w:vAlign w:val="center"/>
          </w:tcPr>
          <w:p w14:paraId="06F83F85">
            <w:pPr>
              <w:keepNext w:val="0"/>
              <w:keepLines w:val="0"/>
              <w:pageBreakBefore w:val="0"/>
              <w:widowControl w:val="0"/>
              <w:kinsoku/>
              <w:wordWrap/>
              <w:overflowPunct/>
              <w:topLinePunct w:val="0"/>
              <w:autoSpaceDE/>
              <w:autoSpaceDN/>
              <w:bidi w:val="0"/>
              <w:adjustRightInd w:val="0"/>
              <w:snapToGrid w:val="0"/>
              <w:spacing w:before="69"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FBC014F">
            <w:pPr>
              <w:keepNext w:val="0"/>
              <w:keepLines w:val="0"/>
              <w:pageBreakBefore w:val="0"/>
              <w:widowControl w:val="0"/>
              <w:kinsoku/>
              <w:wordWrap/>
              <w:overflowPunct/>
              <w:topLinePunct w:val="0"/>
              <w:autoSpaceDE/>
              <w:autoSpaceDN/>
              <w:bidi w:val="0"/>
              <w:adjustRightInd w:val="0"/>
              <w:snapToGrid w:val="0"/>
              <w:spacing w:before="69"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180</w:t>
            </w:r>
          </w:p>
        </w:tc>
      </w:tr>
      <w:tr w14:paraId="27DB5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647A1C4">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69</w:t>
            </w:r>
          </w:p>
        </w:tc>
        <w:tc>
          <w:tcPr>
            <w:tcW w:w="4602" w:type="dxa"/>
            <w:vAlign w:val="center"/>
          </w:tcPr>
          <w:p w14:paraId="64AB51C0">
            <w:pPr>
              <w:keepNext w:val="0"/>
              <w:keepLines w:val="0"/>
              <w:pageBreakBefore w:val="0"/>
              <w:widowControl w:val="0"/>
              <w:kinsoku/>
              <w:wordWrap/>
              <w:overflowPunct/>
              <w:topLinePunct w:val="0"/>
              <w:autoSpaceDE/>
              <w:autoSpaceDN/>
              <w:bidi w:val="0"/>
              <w:adjustRightInd w:val="0"/>
              <w:snapToGrid w:val="0"/>
              <w:spacing w:before="70"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细菜</w:t>
            </w:r>
          </w:p>
        </w:tc>
        <w:tc>
          <w:tcPr>
            <w:tcW w:w="1732" w:type="dxa"/>
            <w:vAlign w:val="center"/>
          </w:tcPr>
          <w:p w14:paraId="44D27F2E">
            <w:pPr>
              <w:keepNext w:val="0"/>
              <w:keepLines w:val="0"/>
              <w:pageBreakBefore w:val="0"/>
              <w:widowControl w:val="0"/>
              <w:kinsoku/>
              <w:wordWrap/>
              <w:overflowPunct/>
              <w:topLinePunct w:val="0"/>
              <w:autoSpaceDE/>
              <w:autoSpaceDN/>
              <w:bidi w:val="0"/>
              <w:adjustRightInd w:val="0"/>
              <w:snapToGrid w:val="0"/>
              <w:spacing w:before="70"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419DAA9">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220</w:t>
            </w:r>
          </w:p>
        </w:tc>
      </w:tr>
      <w:tr w14:paraId="215B1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50086D8">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70</w:t>
            </w:r>
          </w:p>
        </w:tc>
        <w:tc>
          <w:tcPr>
            <w:tcW w:w="4602" w:type="dxa"/>
            <w:vAlign w:val="center"/>
          </w:tcPr>
          <w:p w14:paraId="49A5F512">
            <w:pPr>
              <w:keepNext w:val="0"/>
              <w:keepLines w:val="0"/>
              <w:pageBreakBefore w:val="0"/>
              <w:widowControl w:val="0"/>
              <w:kinsoku/>
              <w:wordWrap/>
              <w:overflowPunct/>
              <w:topLinePunct w:val="0"/>
              <w:autoSpaceDE/>
              <w:autoSpaceDN/>
              <w:bidi w:val="0"/>
              <w:adjustRightInd w:val="0"/>
              <w:snapToGrid w:val="0"/>
              <w:spacing w:before="70"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面粉</w:t>
            </w:r>
          </w:p>
        </w:tc>
        <w:tc>
          <w:tcPr>
            <w:tcW w:w="1732" w:type="dxa"/>
            <w:vAlign w:val="center"/>
          </w:tcPr>
          <w:p w14:paraId="22E74778">
            <w:pPr>
              <w:keepNext w:val="0"/>
              <w:keepLines w:val="0"/>
              <w:pageBreakBefore w:val="0"/>
              <w:widowControl w:val="0"/>
              <w:kinsoku/>
              <w:wordWrap/>
              <w:overflowPunct/>
              <w:topLinePunct w:val="0"/>
              <w:autoSpaceDE/>
              <w:autoSpaceDN/>
              <w:bidi w:val="0"/>
              <w:adjustRightInd w:val="0"/>
              <w:snapToGrid w:val="0"/>
              <w:spacing w:before="70"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B672BC2">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0608A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E021A31">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71</w:t>
            </w:r>
          </w:p>
        </w:tc>
        <w:tc>
          <w:tcPr>
            <w:tcW w:w="4602" w:type="dxa"/>
            <w:vAlign w:val="center"/>
          </w:tcPr>
          <w:p w14:paraId="3DBF5B4A">
            <w:pPr>
              <w:keepNext w:val="0"/>
              <w:keepLines w:val="0"/>
              <w:pageBreakBefore w:val="0"/>
              <w:widowControl w:val="0"/>
              <w:kinsoku/>
              <w:wordWrap/>
              <w:overflowPunct/>
              <w:topLinePunct w:val="0"/>
              <w:autoSpaceDE/>
              <w:autoSpaceDN/>
              <w:bidi w:val="0"/>
              <w:adjustRightInd w:val="0"/>
              <w:snapToGrid w:val="0"/>
              <w:spacing w:before="70"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菜包</w:t>
            </w:r>
          </w:p>
        </w:tc>
        <w:tc>
          <w:tcPr>
            <w:tcW w:w="1732" w:type="dxa"/>
            <w:vAlign w:val="center"/>
          </w:tcPr>
          <w:p w14:paraId="7FB5735B">
            <w:pPr>
              <w:keepNext w:val="0"/>
              <w:keepLines w:val="0"/>
              <w:pageBreakBefore w:val="0"/>
              <w:widowControl w:val="0"/>
              <w:kinsoku/>
              <w:wordWrap/>
              <w:overflowPunct/>
              <w:topLinePunct w:val="0"/>
              <w:autoSpaceDE/>
              <w:autoSpaceDN/>
              <w:bidi w:val="0"/>
              <w:adjustRightInd w:val="0"/>
              <w:snapToGrid w:val="0"/>
              <w:spacing w:before="70" w:line="240" w:lineRule="auto"/>
              <w:ind w:left="5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只</w:t>
            </w:r>
          </w:p>
        </w:tc>
        <w:tc>
          <w:tcPr>
            <w:tcW w:w="2543" w:type="dxa"/>
            <w:vAlign w:val="center"/>
          </w:tcPr>
          <w:p w14:paraId="326F626D">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3284F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C98CF28">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72</w:t>
            </w:r>
          </w:p>
        </w:tc>
        <w:tc>
          <w:tcPr>
            <w:tcW w:w="4602" w:type="dxa"/>
            <w:vAlign w:val="center"/>
          </w:tcPr>
          <w:p w14:paraId="4D29CEFA">
            <w:pPr>
              <w:keepNext w:val="0"/>
              <w:keepLines w:val="0"/>
              <w:pageBreakBefore w:val="0"/>
              <w:widowControl w:val="0"/>
              <w:kinsoku/>
              <w:wordWrap/>
              <w:overflowPunct/>
              <w:topLinePunct w:val="0"/>
              <w:autoSpaceDE/>
              <w:autoSpaceDN/>
              <w:bidi w:val="0"/>
              <w:adjustRightInd w:val="0"/>
              <w:snapToGrid w:val="0"/>
              <w:spacing w:before="70" w:line="240" w:lineRule="auto"/>
              <w:ind w:left="5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5"/>
                <w:kern w:val="2"/>
                <w:sz w:val="22"/>
                <w:szCs w:val="22"/>
                <w:lang w:val="en-US" w:eastAsia="en-US" w:bidi="ar-SA"/>
              </w:rPr>
              <w:t>肉包</w:t>
            </w:r>
          </w:p>
        </w:tc>
        <w:tc>
          <w:tcPr>
            <w:tcW w:w="1732" w:type="dxa"/>
            <w:vAlign w:val="center"/>
          </w:tcPr>
          <w:p w14:paraId="3C564130">
            <w:pPr>
              <w:keepNext w:val="0"/>
              <w:keepLines w:val="0"/>
              <w:pageBreakBefore w:val="0"/>
              <w:widowControl w:val="0"/>
              <w:kinsoku/>
              <w:wordWrap/>
              <w:overflowPunct/>
              <w:topLinePunct w:val="0"/>
              <w:autoSpaceDE/>
              <w:autoSpaceDN/>
              <w:bidi w:val="0"/>
              <w:adjustRightInd w:val="0"/>
              <w:snapToGrid w:val="0"/>
              <w:spacing w:before="70" w:line="240" w:lineRule="auto"/>
              <w:ind w:left="5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只</w:t>
            </w:r>
          </w:p>
        </w:tc>
        <w:tc>
          <w:tcPr>
            <w:tcW w:w="2543" w:type="dxa"/>
            <w:vAlign w:val="center"/>
          </w:tcPr>
          <w:p w14:paraId="768947E0">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19930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B3C29D1">
            <w:pPr>
              <w:keepNext w:val="0"/>
              <w:keepLines w:val="0"/>
              <w:pageBreakBefore w:val="0"/>
              <w:widowControl w:val="0"/>
              <w:kinsoku/>
              <w:wordWrap/>
              <w:overflowPunct/>
              <w:topLinePunct w:val="0"/>
              <w:autoSpaceDE/>
              <w:autoSpaceDN/>
              <w:bidi w:val="0"/>
              <w:adjustRightInd w:val="0"/>
              <w:snapToGrid w:val="0"/>
              <w:spacing w:before="7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73</w:t>
            </w:r>
          </w:p>
        </w:tc>
        <w:tc>
          <w:tcPr>
            <w:tcW w:w="4602" w:type="dxa"/>
            <w:vAlign w:val="center"/>
          </w:tcPr>
          <w:p w14:paraId="1F828464">
            <w:pPr>
              <w:keepNext w:val="0"/>
              <w:keepLines w:val="0"/>
              <w:pageBreakBefore w:val="0"/>
              <w:widowControl w:val="0"/>
              <w:kinsoku/>
              <w:wordWrap/>
              <w:overflowPunct/>
              <w:topLinePunct w:val="0"/>
              <w:autoSpaceDE/>
              <w:autoSpaceDN/>
              <w:bidi w:val="0"/>
              <w:adjustRightInd w:val="0"/>
              <w:snapToGrid w:val="0"/>
              <w:spacing w:before="71"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奶黄包</w:t>
            </w:r>
          </w:p>
        </w:tc>
        <w:tc>
          <w:tcPr>
            <w:tcW w:w="1732" w:type="dxa"/>
            <w:vAlign w:val="center"/>
          </w:tcPr>
          <w:p w14:paraId="4233E106">
            <w:pPr>
              <w:keepNext w:val="0"/>
              <w:keepLines w:val="0"/>
              <w:pageBreakBefore w:val="0"/>
              <w:widowControl w:val="0"/>
              <w:kinsoku/>
              <w:wordWrap/>
              <w:overflowPunct/>
              <w:topLinePunct w:val="0"/>
              <w:autoSpaceDE/>
              <w:autoSpaceDN/>
              <w:bidi w:val="0"/>
              <w:adjustRightInd w:val="0"/>
              <w:snapToGrid w:val="0"/>
              <w:spacing w:before="71" w:line="240" w:lineRule="auto"/>
              <w:ind w:left="5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只</w:t>
            </w:r>
          </w:p>
        </w:tc>
        <w:tc>
          <w:tcPr>
            <w:tcW w:w="2543" w:type="dxa"/>
            <w:vAlign w:val="center"/>
          </w:tcPr>
          <w:p w14:paraId="3B62F3C0">
            <w:pPr>
              <w:keepNext w:val="0"/>
              <w:keepLines w:val="0"/>
              <w:pageBreakBefore w:val="0"/>
              <w:widowControl w:val="0"/>
              <w:kinsoku/>
              <w:wordWrap/>
              <w:overflowPunct/>
              <w:topLinePunct w:val="0"/>
              <w:autoSpaceDE/>
              <w:autoSpaceDN/>
              <w:bidi w:val="0"/>
              <w:adjustRightInd w:val="0"/>
              <w:snapToGrid w:val="0"/>
              <w:spacing w:before="71"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330A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4CE54CF">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74</w:t>
            </w:r>
          </w:p>
        </w:tc>
        <w:tc>
          <w:tcPr>
            <w:tcW w:w="4602" w:type="dxa"/>
            <w:vAlign w:val="center"/>
          </w:tcPr>
          <w:p w14:paraId="6A45F6A0">
            <w:pPr>
              <w:keepNext w:val="0"/>
              <w:keepLines w:val="0"/>
              <w:pageBreakBefore w:val="0"/>
              <w:widowControl w:val="0"/>
              <w:kinsoku/>
              <w:wordWrap/>
              <w:overflowPunct/>
              <w:topLinePunct w:val="0"/>
              <w:autoSpaceDE/>
              <w:autoSpaceDN/>
              <w:bidi w:val="0"/>
              <w:adjustRightInd w:val="0"/>
              <w:snapToGrid w:val="0"/>
              <w:spacing w:before="73" w:line="240" w:lineRule="auto"/>
              <w:ind w:left="42"/>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东北大米</w:t>
            </w:r>
            <w:r>
              <w:rPr>
                <w:rFonts w:hint="eastAsia" w:ascii="宋体" w:hAnsi="宋体" w:eastAsia="宋体" w:cs="宋体"/>
                <w:color w:val="auto"/>
                <w:spacing w:val="-2"/>
                <w:kern w:val="2"/>
                <w:sz w:val="22"/>
                <w:szCs w:val="22"/>
                <w:lang w:val="en-US" w:eastAsia="zh-CN" w:bidi="ar-SA"/>
              </w:rPr>
              <w:t>（</w:t>
            </w:r>
            <w:r>
              <w:rPr>
                <w:rFonts w:hint="eastAsia" w:ascii="宋体" w:hAnsi="宋体" w:eastAsia="宋体" w:cs="宋体"/>
                <w:color w:val="auto"/>
                <w:spacing w:val="-2"/>
                <w:kern w:val="2"/>
                <w:sz w:val="22"/>
                <w:szCs w:val="22"/>
                <w:lang w:val="en-US" w:eastAsia="en-US" w:bidi="ar-SA"/>
              </w:rPr>
              <w:t>50斤</w:t>
            </w:r>
            <w:r>
              <w:rPr>
                <w:rFonts w:hint="eastAsia" w:ascii="宋体" w:hAnsi="宋体" w:eastAsia="宋体" w:cs="宋体"/>
                <w:color w:val="auto"/>
                <w:spacing w:val="-2"/>
                <w:kern w:val="2"/>
                <w:sz w:val="22"/>
                <w:szCs w:val="22"/>
                <w:lang w:val="en-US" w:eastAsia="zh-CN" w:bidi="ar-SA"/>
              </w:rPr>
              <w:t>）</w:t>
            </w:r>
          </w:p>
        </w:tc>
        <w:tc>
          <w:tcPr>
            <w:tcW w:w="1732" w:type="dxa"/>
            <w:vAlign w:val="center"/>
          </w:tcPr>
          <w:p w14:paraId="7CED620F">
            <w:pPr>
              <w:keepNext w:val="0"/>
              <w:keepLines w:val="0"/>
              <w:pageBreakBefore w:val="0"/>
              <w:widowControl w:val="0"/>
              <w:kinsoku/>
              <w:wordWrap/>
              <w:overflowPunct/>
              <w:topLinePunct w:val="0"/>
              <w:autoSpaceDE/>
              <w:autoSpaceDN/>
              <w:bidi w:val="0"/>
              <w:adjustRightInd w:val="0"/>
              <w:snapToGrid w:val="0"/>
              <w:spacing w:before="73"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袋</w:t>
            </w:r>
          </w:p>
        </w:tc>
        <w:tc>
          <w:tcPr>
            <w:tcW w:w="2543" w:type="dxa"/>
            <w:vAlign w:val="center"/>
          </w:tcPr>
          <w:p w14:paraId="0E8678E0">
            <w:pPr>
              <w:keepNext w:val="0"/>
              <w:keepLines w:val="0"/>
              <w:pageBreakBefore w:val="0"/>
              <w:widowControl w:val="0"/>
              <w:kinsoku/>
              <w:wordWrap/>
              <w:overflowPunct/>
              <w:topLinePunct w:val="0"/>
              <w:autoSpaceDE/>
              <w:autoSpaceDN/>
              <w:bidi w:val="0"/>
              <w:adjustRightInd w:val="0"/>
              <w:snapToGrid w:val="0"/>
              <w:spacing w:before="7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120</w:t>
            </w:r>
          </w:p>
        </w:tc>
      </w:tr>
      <w:tr w14:paraId="6918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79BAE65">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75</w:t>
            </w:r>
          </w:p>
        </w:tc>
        <w:tc>
          <w:tcPr>
            <w:tcW w:w="4602" w:type="dxa"/>
            <w:vAlign w:val="center"/>
          </w:tcPr>
          <w:p w14:paraId="20CFB1B1">
            <w:pPr>
              <w:keepNext w:val="0"/>
              <w:keepLines w:val="0"/>
              <w:pageBreakBefore w:val="0"/>
              <w:widowControl w:val="0"/>
              <w:kinsoku/>
              <w:wordWrap/>
              <w:overflowPunct/>
              <w:topLinePunct w:val="0"/>
              <w:autoSpaceDE/>
              <w:autoSpaceDN/>
              <w:bidi w:val="0"/>
              <w:adjustRightInd w:val="0"/>
              <w:snapToGrid w:val="0"/>
              <w:spacing w:before="72"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草鱼</w:t>
            </w:r>
          </w:p>
        </w:tc>
        <w:tc>
          <w:tcPr>
            <w:tcW w:w="1732" w:type="dxa"/>
            <w:vAlign w:val="center"/>
          </w:tcPr>
          <w:p w14:paraId="38CE3DB4">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F08BC43">
            <w:pPr>
              <w:keepNext w:val="0"/>
              <w:keepLines w:val="0"/>
              <w:pageBreakBefore w:val="0"/>
              <w:widowControl w:val="0"/>
              <w:kinsoku/>
              <w:wordWrap/>
              <w:overflowPunct/>
              <w:topLinePunct w:val="0"/>
              <w:autoSpaceDE/>
              <w:autoSpaceDN/>
              <w:bidi w:val="0"/>
              <w:adjustRightInd w:val="0"/>
              <w:snapToGrid w:val="0"/>
              <w:spacing w:before="7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240</w:t>
            </w:r>
          </w:p>
        </w:tc>
      </w:tr>
      <w:tr w14:paraId="226D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E25985E">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76</w:t>
            </w:r>
          </w:p>
        </w:tc>
        <w:tc>
          <w:tcPr>
            <w:tcW w:w="4602" w:type="dxa"/>
            <w:vAlign w:val="center"/>
          </w:tcPr>
          <w:p w14:paraId="44906921">
            <w:pPr>
              <w:keepNext w:val="0"/>
              <w:keepLines w:val="0"/>
              <w:pageBreakBefore w:val="0"/>
              <w:widowControl w:val="0"/>
              <w:kinsoku/>
              <w:wordWrap/>
              <w:overflowPunct/>
              <w:topLinePunct w:val="0"/>
              <w:autoSpaceDE/>
              <w:autoSpaceDN/>
              <w:bidi w:val="0"/>
              <w:adjustRightInd w:val="0"/>
              <w:snapToGrid w:val="0"/>
              <w:spacing w:before="72"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肋排</w:t>
            </w:r>
          </w:p>
        </w:tc>
        <w:tc>
          <w:tcPr>
            <w:tcW w:w="1732" w:type="dxa"/>
            <w:vAlign w:val="center"/>
          </w:tcPr>
          <w:p w14:paraId="1015944C">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988B2D6">
            <w:pPr>
              <w:keepNext w:val="0"/>
              <w:keepLines w:val="0"/>
              <w:pageBreakBefore w:val="0"/>
              <w:widowControl w:val="0"/>
              <w:kinsoku/>
              <w:wordWrap/>
              <w:overflowPunct/>
              <w:topLinePunct w:val="0"/>
              <w:autoSpaceDE/>
              <w:autoSpaceDN/>
              <w:bidi w:val="0"/>
              <w:adjustRightInd w:val="0"/>
              <w:snapToGrid w:val="0"/>
              <w:spacing w:before="7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100</w:t>
            </w:r>
          </w:p>
        </w:tc>
      </w:tr>
      <w:tr w14:paraId="7D90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415D071">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77</w:t>
            </w:r>
          </w:p>
        </w:tc>
        <w:tc>
          <w:tcPr>
            <w:tcW w:w="4602" w:type="dxa"/>
            <w:vAlign w:val="center"/>
          </w:tcPr>
          <w:p w14:paraId="13C6C0C2">
            <w:pPr>
              <w:keepNext w:val="0"/>
              <w:keepLines w:val="0"/>
              <w:pageBreakBefore w:val="0"/>
              <w:widowControl w:val="0"/>
              <w:kinsoku/>
              <w:wordWrap/>
              <w:overflowPunct/>
              <w:topLinePunct w:val="0"/>
              <w:autoSpaceDE/>
              <w:autoSpaceDN/>
              <w:bidi w:val="0"/>
              <w:adjustRightInd w:val="0"/>
              <w:snapToGrid w:val="0"/>
              <w:spacing w:before="73" w:line="240" w:lineRule="auto"/>
              <w:ind w:left="3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简子骨</w:t>
            </w:r>
          </w:p>
        </w:tc>
        <w:tc>
          <w:tcPr>
            <w:tcW w:w="1732" w:type="dxa"/>
            <w:vAlign w:val="center"/>
          </w:tcPr>
          <w:p w14:paraId="5CC5359E">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861CC52">
            <w:pPr>
              <w:keepNext w:val="0"/>
              <w:keepLines w:val="0"/>
              <w:pageBreakBefore w:val="0"/>
              <w:widowControl w:val="0"/>
              <w:kinsoku/>
              <w:wordWrap/>
              <w:overflowPunct/>
              <w:topLinePunct w:val="0"/>
              <w:autoSpaceDE/>
              <w:autoSpaceDN/>
              <w:bidi w:val="0"/>
              <w:adjustRightInd w:val="0"/>
              <w:snapToGrid w:val="0"/>
              <w:spacing w:before="7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100</w:t>
            </w:r>
          </w:p>
        </w:tc>
      </w:tr>
      <w:tr w14:paraId="0DC19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5A3703A">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78</w:t>
            </w:r>
          </w:p>
        </w:tc>
        <w:tc>
          <w:tcPr>
            <w:tcW w:w="4602" w:type="dxa"/>
            <w:vAlign w:val="center"/>
          </w:tcPr>
          <w:p w14:paraId="61FEE59A">
            <w:pPr>
              <w:keepNext w:val="0"/>
              <w:keepLines w:val="0"/>
              <w:pageBreakBefore w:val="0"/>
              <w:widowControl w:val="0"/>
              <w:kinsoku/>
              <w:wordWrap/>
              <w:overflowPunct/>
              <w:topLinePunct w:val="0"/>
              <w:autoSpaceDE/>
              <w:autoSpaceDN/>
              <w:bidi w:val="0"/>
              <w:adjustRightInd w:val="0"/>
              <w:snapToGrid w:val="0"/>
              <w:spacing w:before="7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酸奶</w:t>
            </w:r>
          </w:p>
        </w:tc>
        <w:tc>
          <w:tcPr>
            <w:tcW w:w="1732" w:type="dxa"/>
            <w:vAlign w:val="center"/>
          </w:tcPr>
          <w:p w14:paraId="6A087FE4">
            <w:pPr>
              <w:keepNext w:val="0"/>
              <w:keepLines w:val="0"/>
              <w:pageBreakBefore w:val="0"/>
              <w:widowControl w:val="0"/>
              <w:kinsoku/>
              <w:wordWrap/>
              <w:overflowPunct/>
              <w:topLinePunct w:val="0"/>
              <w:autoSpaceDE/>
              <w:autoSpaceDN/>
              <w:bidi w:val="0"/>
              <w:adjustRightInd w:val="0"/>
              <w:snapToGrid w:val="0"/>
              <w:spacing w:before="73" w:line="240" w:lineRule="auto"/>
              <w:ind w:left="43"/>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杯</w:t>
            </w:r>
          </w:p>
        </w:tc>
        <w:tc>
          <w:tcPr>
            <w:tcW w:w="2543" w:type="dxa"/>
            <w:vAlign w:val="center"/>
          </w:tcPr>
          <w:p w14:paraId="05065732">
            <w:pPr>
              <w:keepNext w:val="0"/>
              <w:keepLines w:val="0"/>
              <w:pageBreakBefore w:val="0"/>
              <w:widowControl w:val="0"/>
              <w:kinsoku/>
              <w:wordWrap/>
              <w:overflowPunct/>
              <w:topLinePunct w:val="0"/>
              <w:autoSpaceDE/>
              <w:autoSpaceDN/>
              <w:bidi w:val="0"/>
              <w:adjustRightInd w:val="0"/>
              <w:snapToGrid w:val="0"/>
              <w:spacing w:before="73" w:line="240" w:lineRule="auto"/>
              <w:ind w:right="1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3600</w:t>
            </w:r>
          </w:p>
        </w:tc>
      </w:tr>
      <w:tr w14:paraId="4E64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EA7D987">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79</w:t>
            </w:r>
          </w:p>
        </w:tc>
        <w:tc>
          <w:tcPr>
            <w:tcW w:w="4602" w:type="dxa"/>
            <w:vAlign w:val="center"/>
          </w:tcPr>
          <w:p w14:paraId="7B1A065C">
            <w:pPr>
              <w:keepNext w:val="0"/>
              <w:keepLines w:val="0"/>
              <w:pageBreakBefore w:val="0"/>
              <w:widowControl w:val="0"/>
              <w:kinsoku/>
              <w:wordWrap/>
              <w:overflowPunct/>
              <w:topLinePunct w:val="0"/>
              <w:autoSpaceDE/>
              <w:autoSpaceDN/>
              <w:bidi w:val="0"/>
              <w:adjustRightInd w:val="0"/>
              <w:snapToGrid w:val="0"/>
              <w:spacing w:before="74"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油条</w:t>
            </w:r>
          </w:p>
        </w:tc>
        <w:tc>
          <w:tcPr>
            <w:tcW w:w="1732" w:type="dxa"/>
            <w:vAlign w:val="center"/>
          </w:tcPr>
          <w:p w14:paraId="62143D63">
            <w:pPr>
              <w:keepNext w:val="0"/>
              <w:keepLines w:val="0"/>
              <w:pageBreakBefore w:val="0"/>
              <w:widowControl w:val="0"/>
              <w:kinsoku/>
              <w:wordWrap/>
              <w:overflowPunct/>
              <w:topLinePunct w:val="0"/>
              <w:autoSpaceDE/>
              <w:autoSpaceDN/>
              <w:bidi w:val="0"/>
              <w:adjustRightInd w:val="0"/>
              <w:snapToGrid w:val="0"/>
              <w:spacing w:before="7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0419C54">
            <w:pPr>
              <w:keepNext w:val="0"/>
              <w:keepLines w:val="0"/>
              <w:pageBreakBefore w:val="0"/>
              <w:widowControl w:val="0"/>
              <w:kinsoku/>
              <w:wordWrap/>
              <w:overflowPunct/>
              <w:topLinePunct w:val="0"/>
              <w:autoSpaceDE/>
              <w:autoSpaceDN/>
              <w:bidi w:val="0"/>
              <w:adjustRightInd w:val="0"/>
              <w:snapToGrid w:val="0"/>
              <w:spacing w:before="7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32BC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E06E15A">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c>
          <w:tcPr>
            <w:tcW w:w="4602" w:type="dxa"/>
            <w:vAlign w:val="center"/>
          </w:tcPr>
          <w:p w14:paraId="7A198262">
            <w:pPr>
              <w:keepNext w:val="0"/>
              <w:keepLines w:val="0"/>
              <w:pageBreakBefore w:val="0"/>
              <w:widowControl w:val="0"/>
              <w:kinsoku/>
              <w:wordWrap/>
              <w:overflowPunct/>
              <w:topLinePunct w:val="0"/>
              <w:autoSpaceDE/>
              <w:autoSpaceDN/>
              <w:bidi w:val="0"/>
              <w:adjustRightInd w:val="0"/>
              <w:snapToGrid w:val="0"/>
              <w:spacing w:before="74"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青红酱椒</w:t>
            </w:r>
          </w:p>
        </w:tc>
        <w:tc>
          <w:tcPr>
            <w:tcW w:w="1732" w:type="dxa"/>
            <w:vAlign w:val="center"/>
          </w:tcPr>
          <w:p w14:paraId="10FC0FAA">
            <w:pPr>
              <w:keepNext w:val="0"/>
              <w:keepLines w:val="0"/>
              <w:pageBreakBefore w:val="0"/>
              <w:widowControl w:val="0"/>
              <w:kinsoku/>
              <w:wordWrap/>
              <w:overflowPunct/>
              <w:topLinePunct w:val="0"/>
              <w:autoSpaceDE/>
              <w:autoSpaceDN/>
              <w:bidi w:val="0"/>
              <w:adjustRightInd w:val="0"/>
              <w:snapToGrid w:val="0"/>
              <w:spacing w:before="7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D5C557D">
            <w:pPr>
              <w:keepNext w:val="0"/>
              <w:keepLines w:val="0"/>
              <w:pageBreakBefore w:val="0"/>
              <w:widowControl w:val="0"/>
              <w:kinsoku/>
              <w:wordWrap/>
              <w:overflowPunct/>
              <w:topLinePunct w:val="0"/>
              <w:autoSpaceDE/>
              <w:autoSpaceDN/>
              <w:bidi w:val="0"/>
              <w:adjustRightInd w:val="0"/>
              <w:snapToGrid w:val="0"/>
              <w:spacing w:before="7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150</w:t>
            </w:r>
          </w:p>
        </w:tc>
      </w:tr>
      <w:tr w14:paraId="4B2F1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7ADAE69">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81</w:t>
            </w:r>
          </w:p>
        </w:tc>
        <w:tc>
          <w:tcPr>
            <w:tcW w:w="4602" w:type="dxa"/>
            <w:vAlign w:val="center"/>
          </w:tcPr>
          <w:p w14:paraId="0DED5D74">
            <w:pPr>
              <w:keepNext w:val="0"/>
              <w:keepLines w:val="0"/>
              <w:pageBreakBefore w:val="0"/>
              <w:widowControl w:val="0"/>
              <w:kinsoku/>
              <w:wordWrap/>
              <w:overflowPunct/>
              <w:topLinePunct w:val="0"/>
              <w:autoSpaceDE/>
              <w:autoSpaceDN/>
              <w:bidi w:val="0"/>
              <w:adjustRightInd w:val="0"/>
              <w:snapToGrid w:val="0"/>
              <w:spacing w:before="74" w:line="240" w:lineRule="auto"/>
              <w:ind w:left="4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带鱼</w:t>
            </w:r>
          </w:p>
        </w:tc>
        <w:tc>
          <w:tcPr>
            <w:tcW w:w="1732" w:type="dxa"/>
            <w:vAlign w:val="center"/>
          </w:tcPr>
          <w:p w14:paraId="434A330D">
            <w:pPr>
              <w:keepNext w:val="0"/>
              <w:keepLines w:val="0"/>
              <w:pageBreakBefore w:val="0"/>
              <w:widowControl w:val="0"/>
              <w:kinsoku/>
              <w:wordWrap/>
              <w:overflowPunct/>
              <w:topLinePunct w:val="0"/>
              <w:autoSpaceDE/>
              <w:autoSpaceDN/>
              <w:bidi w:val="0"/>
              <w:adjustRightInd w:val="0"/>
              <w:snapToGrid w:val="0"/>
              <w:spacing w:before="7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A3A9527">
            <w:pPr>
              <w:keepNext w:val="0"/>
              <w:keepLines w:val="0"/>
              <w:pageBreakBefore w:val="0"/>
              <w:widowControl w:val="0"/>
              <w:kinsoku/>
              <w:wordWrap/>
              <w:overflowPunct/>
              <w:topLinePunct w:val="0"/>
              <w:autoSpaceDE/>
              <w:autoSpaceDN/>
              <w:bidi w:val="0"/>
              <w:adjustRightInd w:val="0"/>
              <w:snapToGrid w:val="0"/>
              <w:spacing w:before="7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150</w:t>
            </w:r>
          </w:p>
        </w:tc>
      </w:tr>
      <w:tr w14:paraId="6B32A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87FBCA2">
            <w:pPr>
              <w:keepNext w:val="0"/>
              <w:keepLines w:val="0"/>
              <w:pageBreakBefore w:val="0"/>
              <w:widowControl w:val="0"/>
              <w:kinsoku/>
              <w:wordWrap/>
              <w:overflowPunct/>
              <w:topLinePunct w:val="0"/>
              <w:autoSpaceDE/>
              <w:autoSpaceDN/>
              <w:bidi w:val="0"/>
              <w:adjustRightInd w:val="0"/>
              <w:snapToGrid w:val="0"/>
              <w:spacing w:before="7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82</w:t>
            </w:r>
          </w:p>
        </w:tc>
        <w:tc>
          <w:tcPr>
            <w:tcW w:w="4602" w:type="dxa"/>
            <w:vAlign w:val="center"/>
          </w:tcPr>
          <w:p w14:paraId="384A5493">
            <w:pPr>
              <w:keepNext w:val="0"/>
              <w:keepLines w:val="0"/>
              <w:pageBreakBefore w:val="0"/>
              <w:widowControl w:val="0"/>
              <w:kinsoku/>
              <w:wordWrap/>
              <w:overflowPunct/>
              <w:topLinePunct w:val="0"/>
              <w:autoSpaceDE/>
              <w:autoSpaceDN/>
              <w:bidi w:val="0"/>
              <w:adjustRightInd w:val="0"/>
              <w:snapToGrid w:val="0"/>
              <w:spacing w:before="75"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龙利鱼</w:t>
            </w:r>
          </w:p>
        </w:tc>
        <w:tc>
          <w:tcPr>
            <w:tcW w:w="1732" w:type="dxa"/>
            <w:vAlign w:val="center"/>
          </w:tcPr>
          <w:p w14:paraId="4E32F8BB">
            <w:pPr>
              <w:keepNext w:val="0"/>
              <w:keepLines w:val="0"/>
              <w:pageBreakBefore w:val="0"/>
              <w:widowControl w:val="0"/>
              <w:kinsoku/>
              <w:wordWrap/>
              <w:overflowPunct/>
              <w:topLinePunct w:val="0"/>
              <w:autoSpaceDE/>
              <w:autoSpaceDN/>
              <w:bidi w:val="0"/>
              <w:adjustRightInd w:val="0"/>
              <w:snapToGrid w:val="0"/>
              <w:spacing w:before="75"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6910D4EC">
            <w:pPr>
              <w:keepNext w:val="0"/>
              <w:keepLines w:val="0"/>
              <w:pageBreakBefore w:val="0"/>
              <w:widowControl w:val="0"/>
              <w:kinsoku/>
              <w:wordWrap/>
              <w:overflowPunct/>
              <w:topLinePunct w:val="0"/>
              <w:autoSpaceDE/>
              <w:autoSpaceDN/>
              <w:bidi w:val="0"/>
              <w:adjustRightInd w:val="0"/>
              <w:snapToGrid w:val="0"/>
              <w:spacing w:before="7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250</w:t>
            </w:r>
          </w:p>
        </w:tc>
      </w:tr>
      <w:tr w14:paraId="24FA6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694B59B">
            <w:pPr>
              <w:keepNext w:val="0"/>
              <w:keepLines w:val="0"/>
              <w:pageBreakBefore w:val="0"/>
              <w:widowControl w:val="0"/>
              <w:kinsoku/>
              <w:wordWrap/>
              <w:overflowPunct/>
              <w:topLinePunct w:val="0"/>
              <w:autoSpaceDE/>
              <w:autoSpaceDN/>
              <w:bidi w:val="0"/>
              <w:adjustRightInd w:val="0"/>
              <w:snapToGrid w:val="0"/>
              <w:spacing w:before="76"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83</w:t>
            </w:r>
          </w:p>
        </w:tc>
        <w:tc>
          <w:tcPr>
            <w:tcW w:w="4602" w:type="dxa"/>
            <w:vAlign w:val="center"/>
          </w:tcPr>
          <w:p w14:paraId="25F5CC5D">
            <w:pPr>
              <w:keepNext w:val="0"/>
              <w:keepLines w:val="0"/>
              <w:pageBreakBefore w:val="0"/>
              <w:widowControl w:val="0"/>
              <w:kinsoku/>
              <w:wordWrap/>
              <w:overflowPunct/>
              <w:topLinePunct w:val="0"/>
              <w:autoSpaceDE/>
              <w:autoSpaceDN/>
              <w:bidi w:val="0"/>
              <w:adjustRightInd w:val="0"/>
              <w:snapToGrid w:val="0"/>
              <w:spacing w:before="76"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zh-CN" w:bidi="ar-SA"/>
              </w:rPr>
              <w:t>西蓝花</w:t>
            </w:r>
          </w:p>
        </w:tc>
        <w:tc>
          <w:tcPr>
            <w:tcW w:w="1732" w:type="dxa"/>
            <w:vAlign w:val="center"/>
          </w:tcPr>
          <w:p w14:paraId="4BC20FE3">
            <w:pPr>
              <w:keepNext w:val="0"/>
              <w:keepLines w:val="0"/>
              <w:pageBreakBefore w:val="0"/>
              <w:widowControl w:val="0"/>
              <w:kinsoku/>
              <w:wordWrap/>
              <w:overflowPunct/>
              <w:topLinePunct w:val="0"/>
              <w:autoSpaceDE/>
              <w:autoSpaceDN/>
              <w:bidi w:val="0"/>
              <w:adjustRightInd w:val="0"/>
              <w:snapToGrid w:val="0"/>
              <w:spacing w:before="76"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4935676">
            <w:pPr>
              <w:keepNext w:val="0"/>
              <w:keepLines w:val="0"/>
              <w:pageBreakBefore w:val="0"/>
              <w:widowControl w:val="0"/>
              <w:kinsoku/>
              <w:wordWrap/>
              <w:overflowPunct/>
              <w:topLinePunct w:val="0"/>
              <w:autoSpaceDE/>
              <w:autoSpaceDN/>
              <w:bidi w:val="0"/>
              <w:adjustRightInd w:val="0"/>
              <w:snapToGrid w:val="0"/>
              <w:spacing w:before="76"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42143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F59B27E">
            <w:pPr>
              <w:keepNext w:val="0"/>
              <w:keepLines w:val="0"/>
              <w:pageBreakBefore w:val="0"/>
              <w:widowControl w:val="0"/>
              <w:kinsoku/>
              <w:wordWrap/>
              <w:overflowPunct/>
              <w:topLinePunct w:val="0"/>
              <w:autoSpaceDE/>
              <w:autoSpaceDN/>
              <w:bidi w:val="0"/>
              <w:adjustRightInd w:val="0"/>
              <w:snapToGrid w:val="0"/>
              <w:spacing w:before="7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84</w:t>
            </w:r>
          </w:p>
        </w:tc>
        <w:tc>
          <w:tcPr>
            <w:tcW w:w="4602" w:type="dxa"/>
            <w:vAlign w:val="center"/>
          </w:tcPr>
          <w:p w14:paraId="7AF20461">
            <w:pPr>
              <w:keepNext w:val="0"/>
              <w:keepLines w:val="0"/>
              <w:pageBreakBefore w:val="0"/>
              <w:widowControl w:val="0"/>
              <w:kinsoku/>
              <w:wordWrap/>
              <w:overflowPunct/>
              <w:topLinePunct w:val="0"/>
              <w:autoSpaceDE/>
              <w:autoSpaceDN/>
              <w:bidi w:val="0"/>
              <w:adjustRightInd w:val="0"/>
              <w:snapToGrid w:val="0"/>
              <w:spacing w:before="77"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生菜</w:t>
            </w:r>
          </w:p>
        </w:tc>
        <w:tc>
          <w:tcPr>
            <w:tcW w:w="1732" w:type="dxa"/>
            <w:vAlign w:val="center"/>
          </w:tcPr>
          <w:p w14:paraId="7DC6DB27">
            <w:pPr>
              <w:keepNext w:val="0"/>
              <w:keepLines w:val="0"/>
              <w:pageBreakBefore w:val="0"/>
              <w:widowControl w:val="0"/>
              <w:kinsoku/>
              <w:wordWrap/>
              <w:overflowPunct/>
              <w:topLinePunct w:val="0"/>
              <w:autoSpaceDE/>
              <w:autoSpaceDN/>
              <w:bidi w:val="0"/>
              <w:adjustRightInd w:val="0"/>
              <w:snapToGrid w:val="0"/>
              <w:spacing w:before="7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4A7DF57">
            <w:pPr>
              <w:keepNext w:val="0"/>
              <w:keepLines w:val="0"/>
              <w:pageBreakBefore w:val="0"/>
              <w:widowControl w:val="0"/>
              <w:kinsoku/>
              <w:wordWrap/>
              <w:overflowPunct/>
              <w:topLinePunct w:val="0"/>
              <w:autoSpaceDE/>
              <w:autoSpaceDN/>
              <w:bidi w:val="0"/>
              <w:adjustRightInd w:val="0"/>
              <w:snapToGrid w:val="0"/>
              <w:spacing w:before="7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347B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7BEA87C">
            <w:pPr>
              <w:keepNext w:val="0"/>
              <w:keepLines w:val="0"/>
              <w:pageBreakBefore w:val="0"/>
              <w:widowControl w:val="0"/>
              <w:kinsoku/>
              <w:wordWrap/>
              <w:overflowPunct/>
              <w:topLinePunct w:val="0"/>
              <w:autoSpaceDE/>
              <w:autoSpaceDN/>
              <w:bidi w:val="0"/>
              <w:adjustRightInd w:val="0"/>
              <w:snapToGrid w:val="0"/>
              <w:spacing w:before="7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85</w:t>
            </w:r>
          </w:p>
        </w:tc>
        <w:tc>
          <w:tcPr>
            <w:tcW w:w="4602" w:type="dxa"/>
            <w:vAlign w:val="center"/>
          </w:tcPr>
          <w:p w14:paraId="3927B24B">
            <w:pPr>
              <w:keepNext w:val="0"/>
              <w:keepLines w:val="0"/>
              <w:pageBreakBefore w:val="0"/>
              <w:widowControl w:val="0"/>
              <w:kinsoku/>
              <w:wordWrap/>
              <w:overflowPunct/>
              <w:topLinePunct w:val="0"/>
              <w:autoSpaceDE/>
              <w:autoSpaceDN/>
              <w:bidi w:val="0"/>
              <w:adjustRightInd w:val="0"/>
              <w:snapToGrid w:val="0"/>
              <w:spacing w:before="71"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油麦菜</w:t>
            </w:r>
          </w:p>
        </w:tc>
        <w:tc>
          <w:tcPr>
            <w:tcW w:w="1732" w:type="dxa"/>
            <w:vAlign w:val="center"/>
          </w:tcPr>
          <w:p w14:paraId="2B4DD5C8">
            <w:pPr>
              <w:keepNext w:val="0"/>
              <w:keepLines w:val="0"/>
              <w:pageBreakBefore w:val="0"/>
              <w:widowControl w:val="0"/>
              <w:kinsoku/>
              <w:wordWrap/>
              <w:overflowPunct/>
              <w:topLinePunct w:val="0"/>
              <w:autoSpaceDE/>
              <w:autoSpaceDN/>
              <w:bidi w:val="0"/>
              <w:adjustRightInd w:val="0"/>
              <w:snapToGrid w:val="0"/>
              <w:spacing w:before="71"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9329A2F">
            <w:pPr>
              <w:keepNext w:val="0"/>
              <w:keepLines w:val="0"/>
              <w:pageBreakBefore w:val="0"/>
              <w:widowControl w:val="0"/>
              <w:kinsoku/>
              <w:wordWrap/>
              <w:overflowPunct/>
              <w:topLinePunct w:val="0"/>
              <w:autoSpaceDE/>
              <w:autoSpaceDN/>
              <w:bidi w:val="0"/>
              <w:adjustRightInd w:val="0"/>
              <w:snapToGrid w:val="0"/>
              <w:spacing w:before="71"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6AD2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E7A91FD">
            <w:pPr>
              <w:keepNext w:val="0"/>
              <w:keepLines w:val="0"/>
              <w:pageBreakBefore w:val="0"/>
              <w:widowControl w:val="0"/>
              <w:kinsoku/>
              <w:wordWrap/>
              <w:overflowPunct/>
              <w:topLinePunct w:val="0"/>
              <w:autoSpaceDE/>
              <w:autoSpaceDN/>
              <w:bidi w:val="0"/>
              <w:adjustRightInd w:val="0"/>
              <w:snapToGrid w:val="0"/>
              <w:spacing w:before="6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86</w:t>
            </w:r>
          </w:p>
        </w:tc>
        <w:tc>
          <w:tcPr>
            <w:tcW w:w="4602" w:type="dxa"/>
            <w:vAlign w:val="center"/>
          </w:tcPr>
          <w:p w14:paraId="71D536C4">
            <w:pPr>
              <w:keepNext w:val="0"/>
              <w:keepLines w:val="0"/>
              <w:pageBreakBefore w:val="0"/>
              <w:widowControl w:val="0"/>
              <w:kinsoku/>
              <w:wordWrap/>
              <w:overflowPunct/>
              <w:topLinePunct w:val="0"/>
              <w:autoSpaceDE/>
              <w:autoSpaceDN/>
              <w:bidi w:val="0"/>
              <w:adjustRightInd w:val="0"/>
              <w:snapToGrid w:val="0"/>
              <w:spacing w:before="61"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茼蒿</w:t>
            </w:r>
          </w:p>
        </w:tc>
        <w:tc>
          <w:tcPr>
            <w:tcW w:w="1732" w:type="dxa"/>
            <w:vAlign w:val="center"/>
          </w:tcPr>
          <w:p w14:paraId="36410E79">
            <w:pPr>
              <w:keepNext w:val="0"/>
              <w:keepLines w:val="0"/>
              <w:pageBreakBefore w:val="0"/>
              <w:widowControl w:val="0"/>
              <w:kinsoku/>
              <w:wordWrap/>
              <w:overflowPunct/>
              <w:topLinePunct w:val="0"/>
              <w:autoSpaceDE/>
              <w:autoSpaceDN/>
              <w:bidi w:val="0"/>
              <w:adjustRightInd w:val="0"/>
              <w:snapToGrid w:val="0"/>
              <w:spacing w:before="61"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CB94B38">
            <w:pPr>
              <w:keepNext w:val="0"/>
              <w:keepLines w:val="0"/>
              <w:pageBreakBefore w:val="0"/>
              <w:widowControl w:val="0"/>
              <w:kinsoku/>
              <w:wordWrap/>
              <w:overflowPunct/>
              <w:topLinePunct w:val="0"/>
              <w:autoSpaceDE/>
              <w:autoSpaceDN/>
              <w:bidi w:val="0"/>
              <w:adjustRightInd w:val="0"/>
              <w:snapToGrid w:val="0"/>
              <w:spacing w:before="61"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200</w:t>
            </w:r>
          </w:p>
        </w:tc>
      </w:tr>
      <w:tr w14:paraId="577D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FC8CB6E">
            <w:pPr>
              <w:keepNext w:val="0"/>
              <w:keepLines w:val="0"/>
              <w:pageBreakBefore w:val="0"/>
              <w:widowControl w:val="0"/>
              <w:kinsoku/>
              <w:wordWrap/>
              <w:overflowPunct/>
              <w:topLinePunct w:val="0"/>
              <w:autoSpaceDE/>
              <w:autoSpaceDN/>
              <w:bidi w:val="0"/>
              <w:adjustRightInd w:val="0"/>
              <w:snapToGrid w:val="0"/>
              <w:spacing w:before="6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87</w:t>
            </w:r>
          </w:p>
        </w:tc>
        <w:tc>
          <w:tcPr>
            <w:tcW w:w="4602" w:type="dxa"/>
            <w:vAlign w:val="center"/>
          </w:tcPr>
          <w:p w14:paraId="4D6A2E0F">
            <w:pPr>
              <w:keepNext w:val="0"/>
              <w:keepLines w:val="0"/>
              <w:pageBreakBefore w:val="0"/>
              <w:widowControl w:val="0"/>
              <w:kinsoku/>
              <w:wordWrap/>
              <w:overflowPunct/>
              <w:topLinePunct w:val="0"/>
              <w:autoSpaceDE/>
              <w:autoSpaceDN/>
              <w:bidi w:val="0"/>
              <w:adjustRightInd w:val="0"/>
              <w:snapToGrid w:val="0"/>
              <w:spacing w:before="62"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青椒</w:t>
            </w:r>
          </w:p>
        </w:tc>
        <w:tc>
          <w:tcPr>
            <w:tcW w:w="1732" w:type="dxa"/>
            <w:vAlign w:val="center"/>
          </w:tcPr>
          <w:p w14:paraId="51C34375">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6206CE9">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4356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74D707D">
            <w:pPr>
              <w:keepNext w:val="0"/>
              <w:keepLines w:val="0"/>
              <w:pageBreakBefore w:val="0"/>
              <w:widowControl w:val="0"/>
              <w:kinsoku/>
              <w:wordWrap/>
              <w:overflowPunct/>
              <w:topLinePunct w:val="0"/>
              <w:autoSpaceDE/>
              <w:autoSpaceDN/>
              <w:bidi w:val="0"/>
              <w:adjustRightInd w:val="0"/>
              <w:snapToGrid w:val="0"/>
              <w:spacing w:before="6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88</w:t>
            </w:r>
          </w:p>
        </w:tc>
        <w:tc>
          <w:tcPr>
            <w:tcW w:w="4602" w:type="dxa"/>
            <w:vAlign w:val="center"/>
          </w:tcPr>
          <w:p w14:paraId="60A714F1">
            <w:pPr>
              <w:keepNext w:val="0"/>
              <w:keepLines w:val="0"/>
              <w:pageBreakBefore w:val="0"/>
              <w:widowControl w:val="0"/>
              <w:kinsoku/>
              <w:wordWrap/>
              <w:overflowPunct/>
              <w:topLinePunct w:val="0"/>
              <w:autoSpaceDE/>
              <w:autoSpaceDN/>
              <w:bidi w:val="0"/>
              <w:adjustRightInd w:val="0"/>
              <w:snapToGrid w:val="0"/>
              <w:spacing w:before="62"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莴苣</w:t>
            </w:r>
          </w:p>
        </w:tc>
        <w:tc>
          <w:tcPr>
            <w:tcW w:w="1732" w:type="dxa"/>
            <w:vAlign w:val="center"/>
          </w:tcPr>
          <w:p w14:paraId="2B36D835">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8650669">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100</w:t>
            </w:r>
          </w:p>
        </w:tc>
      </w:tr>
      <w:tr w14:paraId="7F333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D69F52E">
            <w:pPr>
              <w:keepNext w:val="0"/>
              <w:keepLines w:val="0"/>
              <w:pageBreakBefore w:val="0"/>
              <w:widowControl w:val="0"/>
              <w:kinsoku/>
              <w:wordWrap/>
              <w:overflowPunct/>
              <w:topLinePunct w:val="0"/>
              <w:autoSpaceDE/>
              <w:autoSpaceDN/>
              <w:bidi w:val="0"/>
              <w:adjustRightInd w:val="0"/>
              <w:snapToGrid w:val="0"/>
              <w:spacing w:before="6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89</w:t>
            </w:r>
          </w:p>
        </w:tc>
        <w:tc>
          <w:tcPr>
            <w:tcW w:w="4602" w:type="dxa"/>
            <w:vAlign w:val="center"/>
          </w:tcPr>
          <w:p w14:paraId="4A74BD91">
            <w:pPr>
              <w:keepNext w:val="0"/>
              <w:keepLines w:val="0"/>
              <w:pageBreakBefore w:val="0"/>
              <w:widowControl w:val="0"/>
              <w:kinsoku/>
              <w:wordWrap/>
              <w:overflowPunct/>
              <w:topLinePunct w:val="0"/>
              <w:autoSpaceDE/>
              <w:autoSpaceDN/>
              <w:bidi w:val="0"/>
              <w:adjustRightInd w:val="0"/>
              <w:snapToGrid w:val="0"/>
              <w:spacing w:before="62"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蚕豆</w:t>
            </w:r>
          </w:p>
        </w:tc>
        <w:tc>
          <w:tcPr>
            <w:tcW w:w="1732" w:type="dxa"/>
            <w:vAlign w:val="center"/>
          </w:tcPr>
          <w:p w14:paraId="05CB3AC3">
            <w:pPr>
              <w:keepNext w:val="0"/>
              <w:keepLines w:val="0"/>
              <w:pageBreakBefore w:val="0"/>
              <w:widowControl w:val="0"/>
              <w:kinsoku/>
              <w:wordWrap/>
              <w:overflowPunct/>
              <w:topLinePunct w:val="0"/>
              <w:autoSpaceDE/>
              <w:autoSpaceDN/>
              <w:bidi w:val="0"/>
              <w:adjustRightInd w:val="0"/>
              <w:snapToGrid w:val="0"/>
              <w:spacing w:before="6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A391980">
            <w:pPr>
              <w:keepNext w:val="0"/>
              <w:keepLines w:val="0"/>
              <w:pageBreakBefore w:val="0"/>
              <w:widowControl w:val="0"/>
              <w:kinsoku/>
              <w:wordWrap/>
              <w:overflowPunct/>
              <w:topLinePunct w:val="0"/>
              <w:autoSpaceDE/>
              <w:autoSpaceDN/>
              <w:bidi w:val="0"/>
              <w:adjustRightInd w:val="0"/>
              <w:snapToGrid w:val="0"/>
              <w:spacing w:before="62"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71D58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BCBD095">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90</w:t>
            </w:r>
          </w:p>
        </w:tc>
        <w:tc>
          <w:tcPr>
            <w:tcW w:w="4602" w:type="dxa"/>
            <w:vAlign w:val="center"/>
          </w:tcPr>
          <w:p w14:paraId="58ADAD56">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笋</w:t>
            </w:r>
          </w:p>
        </w:tc>
        <w:tc>
          <w:tcPr>
            <w:tcW w:w="1732" w:type="dxa"/>
            <w:vAlign w:val="center"/>
          </w:tcPr>
          <w:p w14:paraId="504B0D57">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D899E9D">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5627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D01DD3B">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91</w:t>
            </w:r>
          </w:p>
        </w:tc>
        <w:tc>
          <w:tcPr>
            <w:tcW w:w="4602" w:type="dxa"/>
            <w:vAlign w:val="center"/>
          </w:tcPr>
          <w:p w14:paraId="55B28580">
            <w:pPr>
              <w:keepNext w:val="0"/>
              <w:keepLines w:val="0"/>
              <w:pageBreakBefore w:val="0"/>
              <w:widowControl w:val="0"/>
              <w:kinsoku/>
              <w:wordWrap/>
              <w:overflowPunct/>
              <w:topLinePunct w:val="0"/>
              <w:autoSpaceDE/>
              <w:autoSpaceDN/>
              <w:bidi w:val="0"/>
              <w:adjustRightInd w:val="0"/>
              <w:snapToGrid w:val="0"/>
              <w:spacing w:before="63"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粉丝</w:t>
            </w:r>
          </w:p>
        </w:tc>
        <w:tc>
          <w:tcPr>
            <w:tcW w:w="1732" w:type="dxa"/>
            <w:vAlign w:val="center"/>
          </w:tcPr>
          <w:p w14:paraId="4063A228">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4CB5329">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r>
      <w:tr w14:paraId="4114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DA9F6A0">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92</w:t>
            </w:r>
          </w:p>
        </w:tc>
        <w:tc>
          <w:tcPr>
            <w:tcW w:w="4602" w:type="dxa"/>
            <w:vAlign w:val="center"/>
          </w:tcPr>
          <w:p w14:paraId="761971B8">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面条</w:t>
            </w:r>
          </w:p>
        </w:tc>
        <w:tc>
          <w:tcPr>
            <w:tcW w:w="1732" w:type="dxa"/>
            <w:vAlign w:val="center"/>
          </w:tcPr>
          <w:p w14:paraId="4AAB6BBE">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E0A4862">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53C5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DFA217E">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93</w:t>
            </w:r>
          </w:p>
        </w:tc>
        <w:tc>
          <w:tcPr>
            <w:tcW w:w="4602" w:type="dxa"/>
            <w:vAlign w:val="center"/>
          </w:tcPr>
          <w:p w14:paraId="73CC8559">
            <w:pPr>
              <w:keepNext w:val="0"/>
              <w:keepLines w:val="0"/>
              <w:pageBreakBefore w:val="0"/>
              <w:widowControl w:val="0"/>
              <w:kinsoku/>
              <w:wordWrap/>
              <w:overflowPunct/>
              <w:topLinePunct w:val="0"/>
              <w:autoSpaceDE/>
              <w:autoSpaceDN/>
              <w:bidi w:val="0"/>
              <w:adjustRightInd w:val="0"/>
              <w:snapToGrid w:val="0"/>
              <w:spacing w:before="6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香菜</w:t>
            </w:r>
          </w:p>
        </w:tc>
        <w:tc>
          <w:tcPr>
            <w:tcW w:w="1732" w:type="dxa"/>
            <w:vAlign w:val="center"/>
          </w:tcPr>
          <w:p w14:paraId="0AB8F5A4">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681BD0C">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r>
      <w:tr w14:paraId="1E6C7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70C9E04">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94</w:t>
            </w:r>
          </w:p>
        </w:tc>
        <w:tc>
          <w:tcPr>
            <w:tcW w:w="4602" w:type="dxa"/>
            <w:vAlign w:val="center"/>
          </w:tcPr>
          <w:p w14:paraId="0EBD5FD2">
            <w:pPr>
              <w:keepNext w:val="0"/>
              <w:keepLines w:val="0"/>
              <w:pageBreakBefore w:val="0"/>
              <w:widowControl w:val="0"/>
              <w:kinsoku/>
              <w:wordWrap/>
              <w:overflowPunct/>
              <w:topLinePunct w:val="0"/>
              <w:autoSpaceDE/>
              <w:autoSpaceDN/>
              <w:bidi w:val="0"/>
              <w:adjustRightInd w:val="0"/>
              <w:snapToGrid w:val="0"/>
              <w:spacing w:before="63"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大蒜叶</w:t>
            </w:r>
          </w:p>
        </w:tc>
        <w:tc>
          <w:tcPr>
            <w:tcW w:w="1732" w:type="dxa"/>
            <w:vAlign w:val="center"/>
          </w:tcPr>
          <w:p w14:paraId="0453214C">
            <w:pPr>
              <w:keepNext w:val="0"/>
              <w:keepLines w:val="0"/>
              <w:pageBreakBefore w:val="0"/>
              <w:widowControl w:val="0"/>
              <w:kinsoku/>
              <w:wordWrap/>
              <w:overflowPunct/>
              <w:topLinePunct w:val="0"/>
              <w:autoSpaceDE/>
              <w:autoSpaceDN/>
              <w:bidi w:val="0"/>
              <w:adjustRightInd w:val="0"/>
              <w:snapToGrid w:val="0"/>
              <w:spacing w:before="6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22627911">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72736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877" w:type="dxa"/>
            <w:gridSpan w:val="4"/>
            <w:vAlign w:val="center"/>
          </w:tcPr>
          <w:p w14:paraId="5C00BF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2"/>
                <w:szCs w:val="22"/>
              </w:rPr>
            </w:pPr>
            <w:r>
              <w:rPr>
                <w:rFonts w:hint="eastAsia" w:ascii="宋体" w:hAnsi="宋体" w:eastAsia="宋体" w:cs="宋体"/>
                <w:b/>
                <w:bCs/>
                <w:color w:val="auto"/>
                <w:spacing w:val="-1"/>
                <w:kern w:val="2"/>
                <w:sz w:val="22"/>
                <w:szCs w:val="22"/>
                <w:lang w:eastAsia="zh-CN"/>
              </w:rPr>
              <w:t>（</w:t>
            </w:r>
            <w:r>
              <w:rPr>
                <w:rFonts w:hint="eastAsia" w:ascii="宋体" w:hAnsi="宋体" w:eastAsia="宋体" w:cs="宋体"/>
                <w:b/>
                <w:bCs/>
                <w:color w:val="auto"/>
                <w:spacing w:val="-1"/>
                <w:kern w:val="2"/>
                <w:sz w:val="22"/>
                <w:szCs w:val="22"/>
                <w:lang w:val="en-US" w:eastAsia="zh-CN"/>
              </w:rPr>
              <w:t>二</w:t>
            </w:r>
            <w:r>
              <w:rPr>
                <w:rFonts w:hint="eastAsia" w:ascii="宋体" w:hAnsi="宋体" w:eastAsia="宋体" w:cs="宋体"/>
                <w:b/>
                <w:bCs/>
                <w:color w:val="auto"/>
                <w:spacing w:val="-1"/>
                <w:kern w:val="2"/>
                <w:sz w:val="22"/>
                <w:szCs w:val="22"/>
                <w:lang w:eastAsia="zh-CN"/>
              </w:rPr>
              <w:t>）</w:t>
            </w:r>
            <w:r>
              <w:rPr>
                <w:rFonts w:hint="eastAsia" w:ascii="宋体" w:hAnsi="宋体" w:eastAsia="宋体" w:cs="宋体"/>
                <w:b/>
                <w:bCs/>
                <w:color w:val="auto"/>
                <w:spacing w:val="-1"/>
                <w:kern w:val="2"/>
                <w:sz w:val="22"/>
                <w:szCs w:val="22"/>
              </w:rPr>
              <w:t>调味品</w:t>
            </w:r>
          </w:p>
        </w:tc>
      </w:tr>
      <w:tr w14:paraId="4C92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FDDAC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2"/>
                <w:szCs w:val="22"/>
                <w:lang w:val="en-US" w:eastAsia="zh-CN"/>
              </w:rPr>
            </w:pPr>
            <w:r>
              <w:rPr>
                <w:rFonts w:hint="eastAsia" w:ascii="宋体" w:hAnsi="宋体" w:eastAsia="宋体" w:cs="宋体"/>
                <w:b/>
                <w:bCs/>
                <w:color w:val="auto"/>
                <w:kern w:val="2"/>
                <w:sz w:val="22"/>
                <w:szCs w:val="22"/>
                <w:lang w:val="en-US" w:eastAsia="zh-CN"/>
              </w:rPr>
              <w:t>序号</w:t>
            </w:r>
          </w:p>
        </w:tc>
        <w:tc>
          <w:tcPr>
            <w:tcW w:w="4602" w:type="dxa"/>
            <w:vAlign w:val="center"/>
          </w:tcPr>
          <w:p w14:paraId="17AC48B3">
            <w:pPr>
              <w:keepNext w:val="0"/>
              <w:keepLines w:val="0"/>
              <w:pageBreakBefore w:val="0"/>
              <w:widowControl w:val="0"/>
              <w:kinsoku/>
              <w:wordWrap/>
              <w:overflowPunct/>
              <w:topLinePunct w:val="0"/>
              <w:autoSpaceDE/>
              <w:autoSpaceDN/>
              <w:bidi w:val="0"/>
              <w:adjustRightInd w:val="0"/>
              <w:snapToGrid w:val="0"/>
              <w:spacing w:before="64" w:line="240" w:lineRule="auto"/>
              <w:ind w:left="53"/>
              <w:jc w:val="center"/>
              <w:textAlignment w:val="auto"/>
              <w:rPr>
                <w:rFonts w:hint="eastAsia" w:ascii="宋体" w:hAnsi="宋体" w:eastAsia="宋体" w:cs="宋体"/>
                <w:b/>
                <w:bCs/>
                <w:color w:val="auto"/>
                <w:kern w:val="2"/>
                <w:sz w:val="22"/>
                <w:szCs w:val="22"/>
                <w:lang w:val="en-US" w:eastAsia="en-US" w:bidi="ar-SA"/>
              </w:rPr>
            </w:pPr>
            <w:r>
              <w:rPr>
                <w:rFonts w:hint="eastAsia" w:ascii="宋体" w:hAnsi="宋体" w:eastAsia="宋体" w:cs="宋体"/>
                <w:b/>
                <w:bCs/>
                <w:color w:val="auto"/>
                <w:spacing w:val="-13"/>
                <w:kern w:val="2"/>
                <w:sz w:val="22"/>
                <w:szCs w:val="22"/>
                <w:lang w:val="en-US" w:eastAsia="en-US" w:bidi="ar-SA"/>
              </w:rPr>
              <w:t>品名</w:t>
            </w:r>
          </w:p>
        </w:tc>
        <w:tc>
          <w:tcPr>
            <w:tcW w:w="1732" w:type="dxa"/>
            <w:vAlign w:val="center"/>
          </w:tcPr>
          <w:p w14:paraId="557F7663">
            <w:pPr>
              <w:keepNext w:val="0"/>
              <w:keepLines w:val="0"/>
              <w:pageBreakBefore w:val="0"/>
              <w:widowControl w:val="0"/>
              <w:kinsoku/>
              <w:wordWrap/>
              <w:overflowPunct/>
              <w:topLinePunct w:val="0"/>
              <w:autoSpaceDE/>
              <w:autoSpaceDN/>
              <w:bidi w:val="0"/>
              <w:adjustRightInd w:val="0"/>
              <w:snapToGrid w:val="0"/>
              <w:spacing w:before="64" w:line="240" w:lineRule="auto"/>
              <w:ind w:left="45"/>
              <w:jc w:val="center"/>
              <w:textAlignment w:val="auto"/>
              <w:rPr>
                <w:rFonts w:hint="eastAsia" w:ascii="宋体" w:hAnsi="宋体" w:eastAsia="宋体" w:cs="宋体"/>
                <w:b/>
                <w:bCs/>
                <w:color w:val="auto"/>
                <w:kern w:val="2"/>
                <w:sz w:val="22"/>
                <w:szCs w:val="22"/>
                <w:lang w:val="en-US" w:eastAsia="en-US" w:bidi="ar-SA"/>
              </w:rPr>
            </w:pPr>
            <w:r>
              <w:rPr>
                <w:rFonts w:hint="eastAsia" w:ascii="宋体" w:hAnsi="宋体" w:eastAsia="宋体" w:cs="宋体"/>
                <w:b/>
                <w:bCs/>
                <w:color w:val="auto"/>
                <w:spacing w:val="-5"/>
                <w:kern w:val="2"/>
                <w:sz w:val="22"/>
                <w:szCs w:val="22"/>
                <w:lang w:val="en-US" w:eastAsia="en-US" w:bidi="ar-SA"/>
              </w:rPr>
              <w:t>单位</w:t>
            </w:r>
          </w:p>
        </w:tc>
        <w:tc>
          <w:tcPr>
            <w:tcW w:w="2543" w:type="dxa"/>
            <w:vAlign w:val="center"/>
          </w:tcPr>
          <w:p w14:paraId="20DD9DB0">
            <w:pPr>
              <w:keepNext w:val="0"/>
              <w:keepLines w:val="0"/>
              <w:pageBreakBefore w:val="0"/>
              <w:widowControl w:val="0"/>
              <w:kinsoku/>
              <w:wordWrap/>
              <w:overflowPunct/>
              <w:topLinePunct w:val="0"/>
              <w:autoSpaceDE/>
              <w:autoSpaceDN/>
              <w:bidi w:val="0"/>
              <w:adjustRightInd w:val="0"/>
              <w:snapToGrid w:val="0"/>
              <w:spacing w:before="64" w:line="240" w:lineRule="auto"/>
              <w:ind w:left="45"/>
              <w:jc w:val="center"/>
              <w:textAlignment w:val="auto"/>
              <w:rPr>
                <w:rFonts w:hint="eastAsia" w:ascii="宋体" w:hAnsi="宋体" w:eastAsia="宋体" w:cs="宋体"/>
                <w:b/>
                <w:bCs/>
                <w:color w:val="auto"/>
                <w:kern w:val="2"/>
                <w:sz w:val="22"/>
                <w:szCs w:val="22"/>
                <w:lang w:val="en-US" w:eastAsia="en-US" w:bidi="ar-SA"/>
              </w:rPr>
            </w:pPr>
            <w:r>
              <w:rPr>
                <w:rFonts w:hint="eastAsia" w:ascii="宋体" w:hAnsi="宋体" w:eastAsia="宋体" w:cs="宋体"/>
                <w:b/>
                <w:bCs/>
                <w:color w:val="auto"/>
                <w:spacing w:val="-5"/>
                <w:kern w:val="2"/>
                <w:sz w:val="22"/>
                <w:szCs w:val="22"/>
                <w:lang w:val="en-US" w:eastAsia="en-US" w:bidi="ar-SA"/>
              </w:rPr>
              <w:t>数量（每月）</w:t>
            </w:r>
          </w:p>
        </w:tc>
      </w:tr>
      <w:tr w14:paraId="5B1A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D8B9EA9">
            <w:pPr>
              <w:keepNext w:val="0"/>
              <w:keepLines w:val="0"/>
              <w:pageBreakBefore w:val="0"/>
              <w:widowControl w:val="0"/>
              <w:kinsoku/>
              <w:wordWrap/>
              <w:overflowPunct/>
              <w:topLinePunct w:val="0"/>
              <w:autoSpaceDE/>
              <w:autoSpaceDN/>
              <w:bidi w:val="0"/>
              <w:adjustRightInd w:val="0"/>
              <w:snapToGrid w:val="0"/>
              <w:spacing w:before="64"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5"/>
                <w:kern w:val="2"/>
                <w:sz w:val="22"/>
                <w:szCs w:val="22"/>
                <w:lang w:val="en-US" w:eastAsia="en-US" w:bidi="ar-SA"/>
              </w:rPr>
              <w:t>1</w:t>
            </w:r>
          </w:p>
        </w:tc>
        <w:tc>
          <w:tcPr>
            <w:tcW w:w="4602" w:type="dxa"/>
            <w:vAlign w:val="center"/>
          </w:tcPr>
          <w:p w14:paraId="2B2DD7E1">
            <w:pPr>
              <w:keepNext w:val="0"/>
              <w:keepLines w:val="0"/>
              <w:pageBreakBefore w:val="0"/>
              <w:widowControl w:val="0"/>
              <w:kinsoku/>
              <w:wordWrap/>
              <w:overflowPunct/>
              <w:topLinePunct w:val="0"/>
              <w:autoSpaceDE/>
              <w:autoSpaceDN/>
              <w:bidi w:val="0"/>
              <w:adjustRightInd w:val="0"/>
              <w:snapToGrid w:val="0"/>
              <w:spacing w:before="64"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0"/>
                <w:kern w:val="2"/>
                <w:sz w:val="22"/>
                <w:szCs w:val="22"/>
                <w:lang w:val="en-US" w:eastAsia="en-US" w:bidi="ar-SA"/>
              </w:rPr>
              <w:t>白糖</w:t>
            </w:r>
          </w:p>
        </w:tc>
        <w:tc>
          <w:tcPr>
            <w:tcW w:w="1732" w:type="dxa"/>
            <w:vAlign w:val="center"/>
          </w:tcPr>
          <w:p w14:paraId="7B5382F1">
            <w:pPr>
              <w:keepNext w:val="0"/>
              <w:keepLines w:val="0"/>
              <w:pageBreakBefore w:val="0"/>
              <w:widowControl w:val="0"/>
              <w:kinsoku/>
              <w:wordWrap/>
              <w:overflowPunct/>
              <w:topLinePunct w:val="0"/>
              <w:autoSpaceDE/>
              <w:autoSpaceDN/>
              <w:bidi w:val="0"/>
              <w:adjustRightInd w:val="0"/>
              <w:snapToGrid w:val="0"/>
              <w:spacing w:before="64"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78EA8104">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300</w:t>
            </w:r>
          </w:p>
        </w:tc>
      </w:tr>
      <w:tr w14:paraId="093D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BAA9BF4">
            <w:pPr>
              <w:keepNext w:val="0"/>
              <w:keepLines w:val="0"/>
              <w:pageBreakBefore w:val="0"/>
              <w:widowControl w:val="0"/>
              <w:kinsoku/>
              <w:wordWrap/>
              <w:overflowPunct/>
              <w:topLinePunct w:val="0"/>
              <w:autoSpaceDE/>
              <w:autoSpaceDN/>
              <w:bidi w:val="0"/>
              <w:adjustRightInd w:val="0"/>
              <w:snapToGrid w:val="0"/>
              <w:spacing w:before="63" w:line="240" w:lineRule="auto"/>
              <w:ind w:right="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c>
          <w:tcPr>
            <w:tcW w:w="4602" w:type="dxa"/>
            <w:vAlign w:val="center"/>
          </w:tcPr>
          <w:p w14:paraId="28F501FF">
            <w:pPr>
              <w:keepNext w:val="0"/>
              <w:keepLines w:val="0"/>
              <w:pageBreakBefore w:val="0"/>
              <w:widowControl w:val="0"/>
              <w:kinsoku/>
              <w:wordWrap/>
              <w:overflowPunct/>
              <w:topLinePunct w:val="0"/>
              <w:autoSpaceDE/>
              <w:autoSpaceDN/>
              <w:bidi w:val="0"/>
              <w:adjustRightInd w:val="0"/>
              <w:snapToGrid w:val="0"/>
              <w:spacing w:before="63"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8"/>
                <w:kern w:val="2"/>
                <w:sz w:val="22"/>
                <w:szCs w:val="22"/>
                <w:lang w:val="en-US" w:eastAsia="en-US" w:bidi="ar-SA"/>
              </w:rPr>
              <w:t>非转基因葵花籽</w:t>
            </w:r>
          </w:p>
        </w:tc>
        <w:tc>
          <w:tcPr>
            <w:tcW w:w="1732" w:type="dxa"/>
            <w:vAlign w:val="center"/>
          </w:tcPr>
          <w:p w14:paraId="6E68E0A5">
            <w:pPr>
              <w:keepNext w:val="0"/>
              <w:keepLines w:val="0"/>
              <w:pageBreakBefore w:val="0"/>
              <w:widowControl w:val="0"/>
              <w:kinsoku/>
              <w:wordWrap/>
              <w:overflowPunct/>
              <w:topLinePunct w:val="0"/>
              <w:autoSpaceDE/>
              <w:autoSpaceDN/>
              <w:bidi w:val="0"/>
              <w:adjustRightInd w:val="0"/>
              <w:snapToGrid w:val="0"/>
              <w:spacing w:before="63"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桶</w:t>
            </w:r>
          </w:p>
        </w:tc>
        <w:tc>
          <w:tcPr>
            <w:tcW w:w="2543" w:type="dxa"/>
            <w:vAlign w:val="center"/>
          </w:tcPr>
          <w:p w14:paraId="5FFC08BE">
            <w:pPr>
              <w:keepNext w:val="0"/>
              <w:keepLines w:val="0"/>
              <w:pageBreakBefore w:val="0"/>
              <w:widowControl w:val="0"/>
              <w:kinsoku/>
              <w:wordWrap/>
              <w:overflowPunct/>
              <w:topLinePunct w:val="0"/>
              <w:autoSpaceDE/>
              <w:autoSpaceDN/>
              <w:bidi w:val="0"/>
              <w:adjustRightInd w:val="0"/>
              <w:snapToGrid w:val="0"/>
              <w:spacing w:before="6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4A39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773BAF6">
            <w:pPr>
              <w:keepNext w:val="0"/>
              <w:keepLines w:val="0"/>
              <w:pageBreakBefore w:val="0"/>
              <w:widowControl w:val="0"/>
              <w:kinsoku/>
              <w:wordWrap/>
              <w:overflowPunct/>
              <w:topLinePunct w:val="0"/>
              <w:autoSpaceDE/>
              <w:autoSpaceDN/>
              <w:bidi w:val="0"/>
              <w:adjustRightInd w:val="0"/>
              <w:snapToGrid w:val="0"/>
              <w:spacing w:before="64"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3</w:t>
            </w:r>
          </w:p>
        </w:tc>
        <w:tc>
          <w:tcPr>
            <w:tcW w:w="4602" w:type="dxa"/>
            <w:vAlign w:val="center"/>
          </w:tcPr>
          <w:p w14:paraId="5855EAC9">
            <w:pPr>
              <w:keepNext w:val="0"/>
              <w:keepLines w:val="0"/>
              <w:pageBreakBefore w:val="0"/>
              <w:widowControl w:val="0"/>
              <w:kinsoku/>
              <w:wordWrap/>
              <w:overflowPunct/>
              <w:topLinePunct w:val="0"/>
              <w:autoSpaceDE/>
              <w:autoSpaceDN/>
              <w:bidi w:val="0"/>
              <w:adjustRightInd w:val="0"/>
              <w:snapToGrid w:val="0"/>
              <w:spacing w:before="64"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老抽酱油1.9L</w:t>
            </w:r>
          </w:p>
        </w:tc>
        <w:tc>
          <w:tcPr>
            <w:tcW w:w="1732" w:type="dxa"/>
            <w:vAlign w:val="center"/>
          </w:tcPr>
          <w:p w14:paraId="141D62E1">
            <w:pPr>
              <w:keepNext w:val="0"/>
              <w:keepLines w:val="0"/>
              <w:pageBreakBefore w:val="0"/>
              <w:widowControl w:val="0"/>
              <w:kinsoku/>
              <w:wordWrap/>
              <w:overflowPunct/>
              <w:topLinePunct w:val="0"/>
              <w:autoSpaceDE/>
              <w:autoSpaceDN/>
              <w:bidi w:val="0"/>
              <w:adjustRightInd w:val="0"/>
              <w:snapToGrid w:val="0"/>
              <w:spacing w:before="64"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桶</w:t>
            </w:r>
          </w:p>
        </w:tc>
        <w:tc>
          <w:tcPr>
            <w:tcW w:w="2543" w:type="dxa"/>
            <w:vAlign w:val="center"/>
          </w:tcPr>
          <w:p w14:paraId="1ABCCFF3">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r>
      <w:tr w14:paraId="2769E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4E026C0">
            <w:pPr>
              <w:keepNext w:val="0"/>
              <w:keepLines w:val="0"/>
              <w:pageBreakBefore w:val="0"/>
              <w:widowControl w:val="0"/>
              <w:kinsoku/>
              <w:wordWrap/>
              <w:overflowPunct/>
              <w:topLinePunct w:val="0"/>
              <w:autoSpaceDE/>
              <w:autoSpaceDN/>
              <w:bidi w:val="0"/>
              <w:adjustRightInd w:val="0"/>
              <w:snapToGrid w:val="0"/>
              <w:spacing w:before="64" w:line="240" w:lineRule="auto"/>
              <w:ind w:right="1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4</w:t>
            </w:r>
          </w:p>
        </w:tc>
        <w:tc>
          <w:tcPr>
            <w:tcW w:w="4602" w:type="dxa"/>
            <w:vAlign w:val="center"/>
          </w:tcPr>
          <w:p w14:paraId="2D53DE97">
            <w:pPr>
              <w:keepNext w:val="0"/>
              <w:keepLines w:val="0"/>
              <w:pageBreakBefore w:val="0"/>
              <w:widowControl w:val="0"/>
              <w:kinsoku/>
              <w:wordWrap/>
              <w:overflowPunct/>
              <w:topLinePunct w:val="0"/>
              <w:autoSpaceDE/>
              <w:autoSpaceDN/>
              <w:bidi w:val="0"/>
              <w:adjustRightInd w:val="0"/>
              <w:snapToGrid w:val="0"/>
              <w:spacing w:before="64"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芝麻油410ML</w:t>
            </w:r>
          </w:p>
        </w:tc>
        <w:tc>
          <w:tcPr>
            <w:tcW w:w="1732" w:type="dxa"/>
            <w:vAlign w:val="center"/>
          </w:tcPr>
          <w:p w14:paraId="0811500F">
            <w:pPr>
              <w:keepNext w:val="0"/>
              <w:keepLines w:val="0"/>
              <w:pageBreakBefore w:val="0"/>
              <w:widowControl w:val="0"/>
              <w:kinsoku/>
              <w:wordWrap/>
              <w:overflowPunct/>
              <w:topLinePunct w:val="0"/>
              <w:autoSpaceDE/>
              <w:autoSpaceDN/>
              <w:bidi w:val="0"/>
              <w:adjustRightInd w:val="0"/>
              <w:snapToGrid w:val="0"/>
              <w:spacing w:before="6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381507B8">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15</w:t>
            </w:r>
          </w:p>
        </w:tc>
      </w:tr>
      <w:tr w14:paraId="0FC5E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3C8C49F">
            <w:pPr>
              <w:keepNext w:val="0"/>
              <w:keepLines w:val="0"/>
              <w:pageBreakBefore w:val="0"/>
              <w:widowControl w:val="0"/>
              <w:kinsoku/>
              <w:wordWrap/>
              <w:overflowPunct/>
              <w:topLinePunct w:val="0"/>
              <w:autoSpaceDE/>
              <w:autoSpaceDN/>
              <w:bidi w:val="0"/>
              <w:adjustRightInd w:val="0"/>
              <w:snapToGrid w:val="0"/>
              <w:spacing w:before="64"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5</w:t>
            </w:r>
          </w:p>
        </w:tc>
        <w:tc>
          <w:tcPr>
            <w:tcW w:w="4602" w:type="dxa"/>
            <w:vAlign w:val="center"/>
          </w:tcPr>
          <w:p w14:paraId="1C69A973">
            <w:pPr>
              <w:keepNext w:val="0"/>
              <w:keepLines w:val="0"/>
              <w:pageBreakBefore w:val="0"/>
              <w:widowControl w:val="0"/>
              <w:kinsoku/>
              <w:wordWrap/>
              <w:overflowPunct/>
              <w:topLinePunct w:val="0"/>
              <w:autoSpaceDE/>
              <w:autoSpaceDN/>
              <w:bidi w:val="0"/>
              <w:adjustRightInd w:val="0"/>
              <w:snapToGrid w:val="0"/>
              <w:spacing w:before="64" w:line="240" w:lineRule="auto"/>
              <w:ind w:left="32"/>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白醋 500ML</w:t>
            </w:r>
          </w:p>
        </w:tc>
        <w:tc>
          <w:tcPr>
            <w:tcW w:w="1732" w:type="dxa"/>
            <w:vAlign w:val="center"/>
          </w:tcPr>
          <w:p w14:paraId="656133A3">
            <w:pPr>
              <w:keepNext w:val="0"/>
              <w:keepLines w:val="0"/>
              <w:pageBreakBefore w:val="0"/>
              <w:widowControl w:val="0"/>
              <w:kinsoku/>
              <w:wordWrap/>
              <w:overflowPunct/>
              <w:topLinePunct w:val="0"/>
              <w:autoSpaceDE/>
              <w:autoSpaceDN/>
              <w:bidi w:val="0"/>
              <w:adjustRightInd w:val="0"/>
              <w:snapToGrid w:val="0"/>
              <w:spacing w:before="6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0584204A">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r>
      <w:tr w14:paraId="1E53F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309CA03">
            <w:pPr>
              <w:keepNext w:val="0"/>
              <w:keepLines w:val="0"/>
              <w:pageBreakBefore w:val="0"/>
              <w:widowControl w:val="0"/>
              <w:kinsoku/>
              <w:wordWrap/>
              <w:overflowPunct/>
              <w:topLinePunct w:val="0"/>
              <w:autoSpaceDE/>
              <w:autoSpaceDN/>
              <w:bidi w:val="0"/>
              <w:adjustRightInd w:val="0"/>
              <w:snapToGrid w:val="0"/>
              <w:spacing w:before="65"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c>
          <w:tcPr>
            <w:tcW w:w="4602" w:type="dxa"/>
            <w:vAlign w:val="center"/>
          </w:tcPr>
          <w:p w14:paraId="411D5B96">
            <w:pPr>
              <w:keepNext w:val="0"/>
              <w:keepLines w:val="0"/>
              <w:pageBreakBefore w:val="0"/>
              <w:widowControl w:val="0"/>
              <w:kinsoku/>
              <w:wordWrap/>
              <w:overflowPunct/>
              <w:topLinePunct w:val="0"/>
              <w:autoSpaceDE/>
              <w:autoSpaceDN/>
              <w:bidi w:val="0"/>
              <w:adjustRightInd w:val="0"/>
              <w:snapToGrid w:val="0"/>
              <w:spacing w:before="65"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蚝油700G</w:t>
            </w:r>
          </w:p>
        </w:tc>
        <w:tc>
          <w:tcPr>
            <w:tcW w:w="1732" w:type="dxa"/>
            <w:vAlign w:val="center"/>
          </w:tcPr>
          <w:p w14:paraId="7FDFBCA6">
            <w:pPr>
              <w:keepNext w:val="0"/>
              <w:keepLines w:val="0"/>
              <w:pageBreakBefore w:val="0"/>
              <w:widowControl w:val="0"/>
              <w:kinsoku/>
              <w:wordWrap/>
              <w:overflowPunct/>
              <w:topLinePunct w:val="0"/>
              <w:autoSpaceDE/>
              <w:autoSpaceDN/>
              <w:bidi w:val="0"/>
              <w:adjustRightInd w:val="0"/>
              <w:snapToGrid w:val="0"/>
              <w:spacing w:before="65"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399151FF">
            <w:pPr>
              <w:keepNext w:val="0"/>
              <w:keepLines w:val="0"/>
              <w:pageBreakBefore w:val="0"/>
              <w:widowControl w:val="0"/>
              <w:kinsoku/>
              <w:wordWrap/>
              <w:overflowPunct/>
              <w:topLinePunct w:val="0"/>
              <w:autoSpaceDE/>
              <w:autoSpaceDN/>
              <w:bidi w:val="0"/>
              <w:adjustRightInd w:val="0"/>
              <w:snapToGrid w:val="0"/>
              <w:spacing w:before="65" w:line="240" w:lineRule="auto"/>
              <w:ind w:right="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r>
      <w:tr w14:paraId="7D969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EC2A087">
            <w:pPr>
              <w:keepNext w:val="0"/>
              <w:keepLines w:val="0"/>
              <w:pageBreakBefore w:val="0"/>
              <w:widowControl w:val="0"/>
              <w:kinsoku/>
              <w:wordWrap/>
              <w:overflowPunct/>
              <w:topLinePunct w:val="0"/>
              <w:autoSpaceDE/>
              <w:autoSpaceDN/>
              <w:bidi w:val="0"/>
              <w:adjustRightInd w:val="0"/>
              <w:snapToGrid w:val="0"/>
              <w:spacing w:before="64" w:line="240" w:lineRule="auto"/>
              <w:ind w:right="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7</w:t>
            </w:r>
          </w:p>
        </w:tc>
        <w:tc>
          <w:tcPr>
            <w:tcW w:w="4602" w:type="dxa"/>
            <w:vAlign w:val="center"/>
          </w:tcPr>
          <w:p w14:paraId="6B481595">
            <w:pPr>
              <w:keepNext w:val="0"/>
              <w:keepLines w:val="0"/>
              <w:pageBreakBefore w:val="0"/>
              <w:widowControl w:val="0"/>
              <w:kinsoku/>
              <w:wordWrap/>
              <w:overflowPunct/>
              <w:topLinePunct w:val="0"/>
              <w:autoSpaceDE/>
              <w:autoSpaceDN/>
              <w:bidi w:val="0"/>
              <w:adjustRightInd w:val="0"/>
              <w:snapToGrid w:val="0"/>
              <w:spacing w:before="64"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蒸鱼豉油410ML</w:t>
            </w:r>
          </w:p>
        </w:tc>
        <w:tc>
          <w:tcPr>
            <w:tcW w:w="1732" w:type="dxa"/>
            <w:vAlign w:val="center"/>
          </w:tcPr>
          <w:p w14:paraId="22F2B126">
            <w:pPr>
              <w:keepNext w:val="0"/>
              <w:keepLines w:val="0"/>
              <w:pageBreakBefore w:val="0"/>
              <w:widowControl w:val="0"/>
              <w:kinsoku/>
              <w:wordWrap/>
              <w:overflowPunct/>
              <w:topLinePunct w:val="0"/>
              <w:autoSpaceDE/>
              <w:autoSpaceDN/>
              <w:bidi w:val="0"/>
              <w:adjustRightInd w:val="0"/>
              <w:snapToGrid w:val="0"/>
              <w:spacing w:before="6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0A767E40">
            <w:pPr>
              <w:keepNext w:val="0"/>
              <w:keepLines w:val="0"/>
              <w:pageBreakBefore w:val="0"/>
              <w:widowControl w:val="0"/>
              <w:kinsoku/>
              <w:wordWrap/>
              <w:overflowPunct/>
              <w:topLinePunct w:val="0"/>
              <w:autoSpaceDE/>
              <w:autoSpaceDN/>
              <w:bidi w:val="0"/>
              <w:adjustRightInd w:val="0"/>
              <w:snapToGrid w:val="0"/>
              <w:spacing w:before="64"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15</w:t>
            </w:r>
          </w:p>
        </w:tc>
      </w:tr>
      <w:tr w14:paraId="43342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46642DA">
            <w:pPr>
              <w:keepNext w:val="0"/>
              <w:keepLines w:val="0"/>
              <w:pageBreakBefore w:val="0"/>
              <w:widowControl w:val="0"/>
              <w:kinsoku/>
              <w:wordWrap/>
              <w:overflowPunct/>
              <w:topLinePunct w:val="0"/>
              <w:autoSpaceDE/>
              <w:autoSpaceDN/>
              <w:bidi w:val="0"/>
              <w:adjustRightInd w:val="0"/>
              <w:snapToGrid w:val="0"/>
              <w:spacing w:before="65"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8</w:t>
            </w:r>
          </w:p>
        </w:tc>
        <w:tc>
          <w:tcPr>
            <w:tcW w:w="4602" w:type="dxa"/>
            <w:vAlign w:val="center"/>
          </w:tcPr>
          <w:p w14:paraId="53BF11FC">
            <w:pPr>
              <w:keepNext w:val="0"/>
              <w:keepLines w:val="0"/>
              <w:pageBreakBefore w:val="0"/>
              <w:widowControl w:val="0"/>
              <w:kinsoku/>
              <w:wordWrap/>
              <w:overflowPunct/>
              <w:topLinePunct w:val="0"/>
              <w:autoSpaceDE/>
              <w:autoSpaceDN/>
              <w:bidi w:val="0"/>
              <w:adjustRightInd w:val="0"/>
              <w:snapToGrid w:val="0"/>
              <w:spacing w:before="65"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3"/>
                <w:kern w:val="2"/>
                <w:sz w:val="22"/>
                <w:szCs w:val="22"/>
                <w:lang w:val="en-US" w:eastAsia="en-US" w:bidi="ar-SA"/>
              </w:rPr>
              <w:t>生抽1.9L</w:t>
            </w:r>
          </w:p>
        </w:tc>
        <w:tc>
          <w:tcPr>
            <w:tcW w:w="1732" w:type="dxa"/>
            <w:vAlign w:val="center"/>
          </w:tcPr>
          <w:p w14:paraId="2C617676">
            <w:pPr>
              <w:keepNext w:val="0"/>
              <w:keepLines w:val="0"/>
              <w:pageBreakBefore w:val="0"/>
              <w:widowControl w:val="0"/>
              <w:kinsoku/>
              <w:wordWrap/>
              <w:overflowPunct/>
              <w:topLinePunct w:val="0"/>
              <w:autoSpaceDE/>
              <w:autoSpaceDN/>
              <w:bidi w:val="0"/>
              <w:adjustRightInd w:val="0"/>
              <w:snapToGrid w:val="0"/>
              <w:spacing w:before="65"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桶</w:t>
            </w:r>
          </w:p>
        </w:tc>
        <w:tc>
          <w:tcPr>
            <w:tcW w:w="2543" w:type="dxa"/>
            <w:vAlign w:val="center"/>
          </w:tcPr>
          <w:p w14:paraId="6F9F1844">
            <w:pPr>
              <w:keepNext w:val="0"/>
              <w:keepLines w:val="0"/>
              <w:pageBreakBefore w:val="0"/>
              <w:widowControl w:val="0"/>
              <w:kinsoku/>
              <w:wordWrap/>
              <w:overflowPunct/>
              <w:topLinePunct w:val="0"/>
              <w:autoSpaceDE/>
              <w:autoSpaceDN/>
              <w:bidi w:val="0"/>
              <w:adjustRightInd w:val="0"/>
              <w:snapToGrid w:val="0"/>
              <w:spacing w:before="6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r>
      <w:tr w14:paraId="604F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BF7916D">
            <w:pPr>
              <w:keepNext w:val="0"/>
              <w:keepLines w:val="0"/>
              <w:pageBreakBefore w:val="0"/>
              <w:widowControl w:val="0"/>
              <w:kinsoku/>
              <w:wordWrap/>
              <w:overflowPunct/>
              <w:topLinePunct w:val="0"/>
              <w:autoSpaceDE/>
              <w:autoSpaceDN/>
              <w:bidi w:val="0"/>
              <w:adjustRightInd w:val="0"/>
              <w:snapToGrid w:val="0"/>
              <w:spacing w:before="67"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9</w:t>
            </w:r>
          </w:p>
        </w:tc>
        <w:tc>
          <w:tcPr>
            <w:tcW w:w="4602" w:type="dxa"/>
            <w:vAlign w:val="center"/>
          </w:tcPr>
          <w:p w14:paraId="7AE2CC6D">
            <w:pPr>
              <w:keepNext w:val="0"/>
              <w:keepLines w:val="0"/>
              <w:pageBreakBefore w:val="0"/>
              <w:widowControl w:val="0"/>
              <w:kinsoku/>
              <w:wordWrap/>
              <w:overflowPunct/>
              <w:topLinePunct w:val="0"/>
              <w:autoSpaceDE/>
              <w:autoSpaceDN/>
              <w:bidi w:val="0"/>
              <w:adjustRightInd w:val="0"/>
              <w:snapToGrid w:val="0"/>
              <w:spacing w:before="67"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黄酒450ML</w:t>
            </w:r>
          </w:p>
        </w:tc>
        <w:tc>
          <w:tcPr>
            <w:tcW w:w="1732" w:type="dxa"/>
            <w:vAlign w:val="center"/>
          </w:tcPr>
          <w:p w14:paraId="143FD8FB">
            <w:pPr>
              <w:keepNext w:val="0"/>
              <w:keepLines w:val="0"/>
              <w:pageBreakBefore w:val="0"/>
              <w:widowControl w:val="0"/>
              <w:kinsoku/>
              <w:wordWrap/>
              <w:overflowPunct/>
              <w:topLinePunct w:val="0"/>
              <w:autoSpaceDE/>
              <w:autoSpaceDN/>
              <w:bidi w:val="0"/>
              <w:adjustRightInd w:val="0"/>
              <w:snapToGrid w:val="0"/>
              <w:spacing w:before="67"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袋</w:t>
            </w:r>
          </w:p>
        </w:tc>
        <w:tc>
          <w:tcPr>
            <w:tcW w:w="2543" w:type="dxa"/>
            <w:vAlign w:val="center"/>
          </w:tcPr>
          <w:p w14:paraId="60C437F9">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90</w:t>
            </w:r>
          </w:p>
        </w:tc>
      </w:tr>
      <w:tr w14:paraId="2BE5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58218E2">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c>
          <w:tcPr>
            <w:tcW w:w="4602" w:type="dxa"/>
            <w:vAlign w:val="center"/>
          </w:tcPr>
          <w:p w14:paraId="38AA0C4E">
            <w:pPr>
              <w:keepNext w:val="0"/>
              <w:keepLines w:val="0"/>
              <w:pageBreakBefore w:val="0"/>
              <w:widowControl w:val="0"/>
              <w:kinsoku/>
              <w:wordWrap/>
              <w:overflowPunct/>
              <w:topLinePunct w:val="0"/>
              <w:autoSpaceDE/>
              <w:autoSpaceDN/>
              <w:bidi w:val="0"/>
              <w:adjustRightInd w:val="0"/>
              <w:snapToGrid w:val="0"/>
              <w:spacing w:before="68"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精制食用盐500G</w:t>
            </w:r>
          </w:p>
        </w:tc>
        <w:tc>
          <w:tcPr>
            <w:tcW w:w="1732" w:type="dxa"/>
            <w:vAlign w:val="center"/>
          </w:tcPr>
          <w:p w14:paraId="2538D448">
            <w:pPr>
              <w:keepNext w:val="0"/>
              <w:keepLines w:val="0"/>
              <w:pageBreakBefore w:val="0"/>
              <w:widowControl w:val="0"/>
              <w:kinsoku/>
              <w:wordWrap/>
              <w:overflowPunct/>
              <w:topLinePunct w:val="0"/>
              <w:autoSpaceDE/>
              <w:autoSpaceDN/>
              <w:bidi w:val="0"/>
              <w:adjustRightInd w:val="0"/>
              <w:snapToGrid w:val="0"/>
              <w:spacing w:before="68"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袋</w:t>
            </w:r>
          </w:p>
        </w:tc>
        <w:tc>
          <w:tcPr>
            <w:tcW w:w="2543" w:type="dxa"/>
            <w:vAlign w:val="center"/>
          </w:tcPr>
          <w:p w14:paraId="3447DE56">
            <w:pPr>
              <w:keepNext w:val="0"/>
              <w:keepLines w:val="0"/>
              <w:pageBreakBefore w:val="0"/>
              <w:widowControl w:val="0"/>
              <w:kinsoku/>
              <w:wordWrap/>
              <w:overflowPunct/>
              <w:topLinePunct w:val="0"/>
              <w:autoSpaceDE/>
              <w:autoSpaceDN/>
              <w:bidi w:val="0"/>
              <w:adjustRightInd w:val="0"/>
              <w:snapToGrid w:val="0"/>
              <w:spacing w:before="68"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80</w:t>
            </w:r>
          </w:p>
        </w:tc>
      </w:tr>
      <w:tr w14:paraId="4997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2BB45E3">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11</w:t>
            </w:r>
          </w:p>
        </w:tc>
        <w:tc>
          <w:tcPr>
            <w:tcW w:w="4602" w:type="dxa"/>
            <w:vAlign w:val="center"/>
          </w:tcPr>
          <w:p w14:paraId="3CA62C85">
            <w:pPr>
              <w:keepNext w:val="0"/>
              <w:keepLines w:val="0"/>
              <w:pageBreakBefore w:val="0"/>
              <w:widowControl w:val="0"/>
              <w:kinsoku/>
              <w:wordWrap/>
              <w:overflowPunct/>
              <w:topLinePunct w:val="0"/>
              <w:autoSpaceDE/>
              <w:autoSpaceDN/>
              <w:bidi w:val="0"/>
              <w:adjustRightInd w:val="0"/>
              <w:snapToGrid w:val="0"/>
              <w:spacing w:before="67"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鸡精 454G</w:t>
            </w:r>
          </w:p>
        </w:tc>
        <w:tc>
          <w:tcPr>
            <w:tcW w:w="1732" w:type="dxa"/>
            <w:vAlign w:val="center"/>
          </w:tcPr>
          <w:p w14:paraId="3C7575D1">
            <w:pPr>
              <w:keepNext w:val="0"/>
              <w:keepLines w:val="0"/>
              <w:pageBreakBefore w:val="0"/>
              <w:widowControl w:val="0"/>
              <w:kinsoku/>
              <w:wordWrap/>
              <w:overflowPunct/>
              <w:topLinePunct w:val="0"/>
              <w:autoSpaceDE/>
              <w:autoSpaceDN/>
              <w:bidi w:val="0"/>
              <w:adjustRightInd w:val="0"/>
              <w:snapToGrid w:val="0"/>
              <w:spacing w:before="67"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袋</w:t>
            </w:r>
          </w:p>
        </w:tc>
        <w:tc>
          <w:tcPr>
            <w:tcW w:w="2543" w:type="dxa"/>
            <w:vAlign w:val="center"/>
          </w:tcPr>
          <w:p w14:paraId="7E30E0B2">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50</w:t>
            </w:r>
          </w:p>
        </w:tc>
      </w:tr>
      <w:tr w14:paraId="700C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D59230D">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12</w:t>
            </w:r>
          </w:p>
        </w:tc>
        <w:tc>
          <w:tcPr>
            <w:tcW w:w="4602" w:type="dxa"/>
            <w:vAlign w:val="center"/>
          </w:tcPr>
          <w:p w14:paraId="3DC8464B">
            <w:pPr>
              <w:keepNext w:val="0"/>
              <w:keepLines w:val="0"/>
              <w:pageBreakBefore w:val="0"/>
              <w:widowControl w:val="0"/>
              <w:kinsoku/>
              <w:wordWrap/>
              <w:overflowPunct/>
              <w:topLinePunct w:val="0"/>
              <w:autoSpaceDE/>
              <w:autoSpaceDN/>
              <w:bidi w:val="0"/>
              <w:adjustRightInd w:val="0"/>
              <w:snapToGrid w:val="0"/>
              <w:spacing w:before="67"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生粉</w:t>
            </w:r>
          </w:p>
        </w:tc>
        <w:tc>
          <w:tcPr>
            <w:tcW w:w="1732" w:type="dxa"/>
            <w:vAlign w:val="center"/>
          </w:tcPr>
          <w:p w14:paraId="38E5012A">
            <w:pPr>
              <w:keepNext w:val="0"/>
              <w:keepLines w:val="0"/>
              <w:pageBreakBefore w:val="0"/>
              <w:widowControl w:val="0"/>
              <w:kinsoku/>
              <w:wordWrap/>
              <w:overflowPunct/>
              <w:topLinePunct w:val="0"/>
              <w:autoSpaceDE/>
              <w:autoSpaceDN/>
              <w:bidi w:val="0"/>
              <w:adjustRightInd w:val="0"/>
              <w:snapToGrid w:val="0"/>
              <w:spacing w:before="67"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3AFE8258">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9"/>
                <w:kern w:val="2"/>
                <w:sz w:val="22"/>
                <w:szCs w:val="22"/>
                <w:lang w:val="en-US" w:eastAsia="en-US" w:bidi="ar-SA"/>
              </w:rPr>
              <w:t>100</w:t>
            </w:r>
          </w:p>
        </w:tc>
      </w:tr>
      <w:tr w14:paraId="77AC6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B4AD191">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13</w:t>
            </w:r>
          </w:p>
        </w:tc>
        <w:tc>
          <w:tcPr>
            <w:tcW w:w="4602" w:type="dxa"/>
            <w:vAlign w:val="center"/>
          </w:tcPr>
          <w:p w14:paraId="52A643F2">
            <w:pPr>
              <w:keepNext w:val="0"/>
              <w:keepLines w:val="0"/>
              <w:pageBreakBefore w:val="0"/>
              <w:widowControl w:val="0"/>
              <w:kinsoku/>
              <w:wordWrap/>
              <w:overflowPunct/>
              <w:topLinePunct w:val="0"/>
              <w:autoSpaceDE/>
              <w:autoSpaceDN/>
              <w:bidi w:val="0"/>
              <w:adjustRightInd w:val="0"/>
              <w:snapToGrid w:val="0"/>
              <w:spacing w:before="68"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剁椒酱2000G</w:t>
            </w:r>
          </w:p>
        </w:tc>
        <w:tc>
          <w:tcPr>
            <w:tcW w:w="1732" w:type="dxa"/>
            <w:vAlign w:val="center"/>
          </w:tcPr>
          <w:p w14:paraId="066557A2">
            <w:pPr>
              <w:keepNext w:val="0"/>
              <w:keepLines w:val="0"/>
              <w:pageBreakBefore w:val="0"/>
              <w:widowControl w:val="0"/>
              <w:kinsoku/>
              <w:wordWrap/>
              <w:overflowPunct/>
              <w:topLinePunct w:val="0"/>
              <w:autoSpaceDE/>
              <w:autoSpaceDN/>
              <w:bidi w:val="0"/>
              <w:adjustRightInd w:val="0"/>
              <w:snapToGrid w:val="0"/>
              <w:spacing w:before="68"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桶</w:t>
            </w:r>
          </w:p>
        </w:tc>
        <w:tc>
          <w:tcPr>
            <w:tcW w:w="2543" w:type="dxa"/>
            <w:vAlign w:val="center"/>
          </w:tcPr>
          <w:p w14:paraId="6530E504">
            <w:pPr>
              <w:keepNext w:val="0"/>
              <w:keepLines w:val="0"/>
              <w:pageBreakBefore w:val="0"/>
              <w:widowControl w:val="0"/>
              <w:kinsoku/>
              <w:wordWrap/>
              <w:overflowPunct/>
              <w:topLinePunct w:val="0"/>
              <w:autoSpaceDE/>
              <w:autoSpaceDN/>
              <w:bidi w:val="0"/>
              <w:adjustRightInd w:val="0"/>
              <w:snapToGrid w:val="0"/>
              <w:spacing w:before="68" w:line="240" w:lineRule="auto"/>
              <w:ind w:right="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8</w:t>
            </w:r>
          </w:p>
        </w:tc>
      </w:tr>
      <w:tr w14:paraId="11AA6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9DD2294">
            <w:pPr>
              <w:keepNext w:val="0"/>
              <w:keepLines w:val="0"/>
              <w:pageBreakBefore w:val="0"/>
              <w:widowControl w:val="0"/>
              <w:kinsoku/>
              <w:wordWrap/>
              <w:overflowPunct/>
              <w:topLinePunct w:val="0"/>
              <w:autoSpaceDE/>
              <w:autoSpaceDN/>
              <w:bidi w:val="0"/>
              <w:adjustRightInd w:val="0"/>
              <w:snapToGrid w:val="0"/>
              <w:spacing w:before="68"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14</w:t>
            </w:r>
          </w:p>
        </w:tc>
        <w:tc>
          <w:tcPr>
            <w:tcW w:w="4602" w:type="dxa"/>
            <w:vAlign w:val="center"/>
          </w:tcPr>
          <w:p w14:paraId="3C8920B1">
            <w:pPr>
              <w:keepNext w:val="0"/>
              <w:keepLines w:val="0"/>
              <w:pageBreakBefore w:val="0"/>
              <w:widowControl w:val="0"/>
              <w:kinsoku/>
              <w:wordWrap/>
              <w:overflowPunct/>
              <w:topLinePunct w:val="0"/>
              <w:autoSpaceDE/>
              <w:autoSpaceDN/>
              <w:bidi w:val="0"/>
              <w:adjustRightInd w:val="0"/>
              <w:snapToGrid w:val="0"/>
              <w:spacing w:before="68"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咖喱粉30G</w:t>
            </w:r>
          </w:p>
        </w:tc>
        <w:tc>
          <w:tcPr>
            <w:tcW w:w="1732" w:type="dxa"/>
            <w:vAlign w:val="center"/>
          </w:tcPr>
          <w:p w14:paraId="5F4FB8DF">
            <w:pPr>
              <w:keepNext w:val="0"/>
              <w:keepLines w:val="0"/>
              <w:pageBreakBefore w:val="0"/>
              <w:widowControl w:val="0"/>
              <w:kinsoku/>
              <w:wordWrap/>
              <w:overflowPunct/>
              <w:topLinePunct w:val="0"/>
              <w:autoSpaceDE/>
              <w:autoSpaceDN/>
              <w:bidi w:val="0"/>
              <w:adjustRightInd w:val="0"/>
              <w:snapToGrid w:val="0"/>
              <w:spacing w:before="68"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包</w:t>
            </w:r>
          </w:p>
        </w:tc>
        <w:tc>
          <w:tcPr>
            <w:tcW w:w="2543" w:type="dxa"/>
            <w:vAlign w:val="center"/>
          </w:tcPr>
          <w:p w14:paraId="57166AEA">
            <w:pPr>
              <w:keepNext w:val="0"/>
              <w:keepLines w:val="0"/>
              <w:pageBreakBefore w:val="0"/>
              <w:widowControl w:val="0"/>
              <w:kinsoku/>
              <w:wordWrap/>
              <w:overflowPunct/>
              <w:topLinePunct w:val="0"/>
              <w:autoSpaceDE/>
              <w:autoSpaceDN/>
              <w:bidi w:val="0"/>
              <w:adjustRightInd w:val="0"/>
              <w:snapToGrid w:val="0"/>
              <w:spacing w:before="68" w:line="240" w:lineRule="auto"/>
              <w:ind w:right="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r>
      <w:tr w14:paraId="56F1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2AFF69F">
            <w:pPr>
              <w:keepNext w:val="0"/>
              <w:keepLines w:val="0"/>
              <w:pageBreakBefore w:val="0"/>
              <w:widowControl w:val="0"/>
              <w:kinsoku/>
              <w:wordWrap/>
              <w:overflowPunct/>
              <w:topLinePunct w:val="0"/>
              <w:autoSpaceDE/>
              <w:autoSpaceDN/>
              <w:bidi w:val="0"/>
              <w:adjustRightInd w:val="0"/>
              <w:snapToGrid w:val="0"/>
              <w:spacing w:before="69"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15</w:t>
            </w:r>
          </w:p>
        </w:tc>
        <w:tc>
          <w:tcPr>
            <w:tcW w:w="4602" w:type="dxa"/>
            <w:vAlign w:val="center"/>
          </w:tcPr>
          <w:p w14:paraId="54CDF934">
            <w:pPr>
              <w:keepNext w:val="0"/>
              <w:keepLines w:val="0"/>
              <w:pageBreakBefore w:val="0"/>
              <w:widowControl w:val="0"/>
              <w:kinsoku/>
              <w:wordWrap/>
              <w:overflowPunct/>
              <w:topLinePunct w:val="0"/>
              <w:autoSpaceDE/>
              <w:autoSpaceDN/>
              <w:bidi w:val="0"/>
              <w:adjustRightInd w:val="0"/>
              <w:snapToGrid w:val="0"/>
              <w:spacing w:before="69"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榨菜</w:t>
            </w:r>
          </w:p>
        </w:tc>
        <w:tc>
          <w:tcPr>
            <w:tcW w:w="1732" w:type="dxa"/>
            <w:vAlign w:val="center"/>
          </w:tcPr>
          <w:p w14:paraId="62678E7A">
            <w:pPr>
              <w:keepNext w:val="0"/>
              <w:keepLines w:val="0"/>
              <w:pageBreakBefore w:val="0"/>
              <w:widowControl w:val="0"/>
              <w:kinsoku/>
              <w:wordWrap/>
              <w:overflowPunct/>
              <w:topLinePunct w:val="0"/>
              <w:autoSpaceDE/>
              <w:autoSpaceDN/>
              <w:bidi w:val="0"/>
              <w:adjustRightInd w:val="0"/>
              <w:snapToGrid w:val="0"/>
              <w:spacing w:before="69"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箱</w:t>
            </w:r>
          </w:p>
        </w:tc>
        <w:tc>
          <w:tcPr>
            <w:tcW w:w="2543" w:type="dxa"/>
            <w:vAlign w:val="center"/>
          </w:tcPr>
          <w:p w14:paraId="6E4D30DB">
            <w:pPr>
              <w:keepNext w:val="0"/>
              <w:keepLines w:val="0"/>
              <w:pageBreakBefore w:val="0"/>
              <w:widowControl w:val="0"/>
              <w:kinsoku/>
              <w:wordWrap/>
              <w:overflowPunct/>
              <w:topLinePunct w:val="0"/>
              <w:autoSpaceDE/>
              <w:autoSpaceDN/>
              <w:bidi w:val="0"/>
              <w:adjustRightInd w:val="0"/>
              <w:snapToGrid w:val="0"/>
              <w:spacing w:before="69"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60B3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2A7AAEA">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16</w:t>
            </w:r>
          </w:p>
        </w:tc>
        <w:tc>
          <w:tcPr>
            <w:tcW w:w="4602" w:type="dxa"/>
            <w:vAlign w:val="center"/>
          </w:tcPr>
          <w:p w14:paraId="0047F7E5">
            <w:pPr>
              <w:keepNext w:val="0"/>
              <w:keepLines w:val="0"/>
              <w:pageBreakBefore w:val="0"/>
              <w:widowControl w:val="0"/>
              <w:kinsoku/>
              <w:wordWrap/>
              <w:overflowPunct/>
              <w:topLinePunct w:val="0"/>
              <w:autoSpaceDE/>
              <w:autoSpaceDN/>
              <w:bidi w:val="0"/>
              <w:adjustRightInd w:val="0"/>
              <w:snapToGrid w:val="0"/>
              <w:spacing w:before="70"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咸菜</w:t>
            </w:r>
          </w:p>
        </w:tc>
        <w:tc>
          <w:tcPr>
            <w:tcW w:w="1732" w:type="dxa"/>
            <w:vAlign w:val="center"/>
          </w:tcPr>
          <w:p w14:paraId="2A1D837A">
            <w:pPr>
              <w:keepNext w:val="0"/>
              <w:keepLines w:val="0"/>
              <w:pageBreakBefore w:val="0"/>
              <w:widowControl w:val="0"/>
              <w:kinsoku/>
              <w:wordWrap/>
              <w:overflowPunct/>
              <w:topLinePunct w:val="0"/>
              <w:autoSpaceDE/>
              <w:autoSpaceDN/>
              <w:bidi w:val="0"/>
              <w:adjustRightInd w:val="0"/>
              <w:snapToGrid w:val="0"/>
              <w:spacing w:before="70"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箱</w:t>
            </w:r>
          </w:p>
        </w:tc>
        <w:tc>
          <w:tcPr>
            <w:tcW w:w="2543" w:type="dxa"/>
            <w:vAlign w:val="center"/>
          </w:tcPr>
          <w:p w14:paraId="021175A1">
            <w:pPr>
              <w:keepNext w:val="0"/>
              <w:keepLines w:val="0"/>
              <w:pageBreakBefore w:val="0"/>
              <w:widowControl w:val="0"/>
              <w:kinsoku/>
              <w:wordWrap/>
              <w:overflowPunct/>
              <w:topLinePunct w:val="0"/>
              <w:autoSpaceDE/>
              <w:autoSpaceDN/>
              <w:bidi w:val="0"/>
              <w:adjustRightInd w:val="0"/>
              <w:snapToGrid w:val="0"/>
              <w:spacing w:before="70" w:line="240" w:lineRule="auto"/>
              <w:ind w:right="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4</w:t>
            </w:r>
          </w:p>
        </w:tc>
      </w:tr>
      <w:tr w14:paraId="0823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59294A0">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17</w:t>
            </w:r>
          </w:p>
        </w:tc>
        <w:tc>
          <w:tcPr>
            <w:tcW w:w="4602" w:type="dxa"/>
            <w:vAlign w:val="center"/>
          </w:tcPr>
          <w:p w14:paraId="0D5D4540">
            <w:pPr>
              <w:keepNext w:val="0"/>
              <w:keepLines w:val="0"/>
              <w:pageBreakBefore w:val="0"/>
              <w:widowControl w:val="0"/>
              <w:kinsoku/>
              <w:wordWrap/>
              <w:overflowPunct/>
              <w:topLinePunct w:val="0"/>
              <w:autoSpaceDE/>
              <w:autoSpaceDN/>
              <w:bidi w:val="0"/>
              <w:adjustRightInd w:val="0"/>
              <w:snapToGrid w:val="0"/>
              <w:spacing w:before="70" w:line="240" w:lineRule="auto"/>
              <w:ind w:left="32"/>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陈醋</w:t>
            </w:r>
          </w:p>
        </w:tc>
        <w:tc>
          <w:tcPr>
            <w:tcW w:w="1732" w:type="dxa"/>
            <w:vAlign w:val="center"/>
          </w:tcPr>
          <w:p w14:paraId="19F8D4A8">
            <w:pPr>
              <w:keepNext w:val="0"/>
              <w:keepLines w:val="0"/>
              <w:pageBreakBefore w:val="0"/>
              <w:widowControl w:val="0"/>
              <w:kinsoku/>
              <w:wordWrap/>
              <w:overflowPunct/>
              <w:topLinePunct w:val="0"/>
              <w:autoSpaceDE/>
              <w:autoSpaceDN/>
              <w:bidi w:val="0"/>
              <w:adjustRightInd w:val="0"/>
              <w:snapToGrid w:val="0"/>
              <w:spacing w:before="70"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箱</w:t>
            </w:r>
          </w:p>
        </w:tc>
        <w:tc>
          <w:tcPr>
            <w:tcW w:w="2543" w:type="dxa"/>
            <w:vAlign w:val="center"/>
          </w:tcPr>
          <w:p w14:paraId="192D55D8">
            <w:pPr>
              <w:keepNext w:val="0"/>
              <w:keepLines w:val="0"/>
              <w:pageBreakBefore w:val="0"/>
              <w:widowControl w:val="0"/>
              <w:kinsoku/>
              <w:wordWrap/>
              <w:overflowPunct/>
              <w:topLinePunct w:val="0"/>
              <w:autoSpaceDE/>
              <w:autoSpaceDN/>
              <w:bidi w:val="0"/>
              <w:adjustRightInd w:val="0"/>
              <w:snapToGrid w:val="0"/>
              <w:spacing w:before="70"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4CC4A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C40D1F0">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18</w:t>
            </w:r>
          </w:p>
        </w:tc>
        <w:tc>
          <w:tcPr>
            <w:tcW w:w="4602" w:type="dxa"/>
            <w:vAlign w:val="center"/>
          </w:tcPr>
          <w:p w14:paraId="2B0CCCDA">
            <w:pPr>
              <w:keepNext w:val="0"/>
              <w:keepLines w:val="0"/>
              <w:pageBreakBefore w:val="0"/>
              <w:widowControl w:val="0"/>
              <w:kinsoku/>
              <w:wordWrap/>
              <w:overflowPunct/>
              <w:topLinePunct w:val="0"/>
              <w:autoSpaceDE/>
              <w:autoSpaceDN/>
              <w:bidi w:val="0"/>
              <w:adjustRightInd w:val="0"/>
              <w:snapToGrid w:val="0"/>
              <w:spacing w:before="70"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豆瓣酱</w:t>
            </w:r>
          </w:p>
        </w:tc>
        <w:tc>
          <w:tcPr>
            <w:tcW w:w="1732" w:type="dxa"/>
            <w:vAlign w:val="center"/>
          </w:tcPr>
          <w:p w14:paraId="16CBFE4E">
            <w:pPr>
              <w:keepNext w:val="0"/>
              <w:keepLines w:val="0"/>
              <w:pageBreakBefore w:val="0"/>
              <w:widowControl w:val="0"/>
              <w:kinsoku/>
              <w:wordWrap/>
              <w:overflowPunct/>
              <w:topLinePunct w:val="0"/>
              <w:autoSpaceDE/>
              <w:autoSpaceDN/>
              <w:bidi w:val="0"/>
              <w:adjustRightInd w:val="0"/>
              <w:snapToGrid w:val="0"/>
              <w:spacing w:before="70" w:line="240" w:lineRule="auto"/>
              <w:ind w:left="4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箱</w:t>
            </w:r>
          </w:p>
        </w:tc>
        <w:tc>
          <w:tcPr>
            <w:tcW w:w="2543" w:type="dxa"/>
            <w:vAlign w:val="center"/>
          </w:tcPr>
          <w:p w14:paraId="7A5987EE">
            <w:pPr>
              <w:keepNext w:val="0"/>
              <w:keepLines w:val="0"/>
              <w:pageBreakBefore w:val="0"/>
              <w:widowControl w:val="0"/>
              <w:kinsoku/>
              <w:wordWrap/>
              <w:overflowPunct/>
              <w:topLinePunct w:val="0"/>
              <w:autoSpaceDE/>
              <w:autoSpaceDN/>
              <w:bidi w:val="0"/>
              <w:adjustRightInd w:val="0"/>
              <w:snapToGrid w:val="0"/>
              <w:spacing w:before="70"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3E8B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3D51C95">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19</w:t>
            </w:r>
          </w:p>
        </w:tc>
        <w:tc>
          <w:tcPr>
            <w:tcW w:w="4602" w:type="dxa"/>
            <w:vAlign w:val="center"/>
          </w:tcPr>
          <w:p w14:paraId="731F9FD9">
            <w:pPr>
              <w:keepNext w:val="0"/>
              <w:keepLines w:val="0"/>
              <w:pageBreakBefore w:val="0"/>
              <w:widowControl w:val="0"/>
              <w:kinsoku/>
              <w:wordWrap/>
              <w:overflowPunct/>
              <w:topLinePunct w:val="0"/>
              <w:autoSpaceDE/>
              <w:autoSpaceDN/>
              <w:bidi w:val="0"/>
              <w:adjustRightInd w:val="0"/>
              <w:snapToGrid w:val="0"/>
              <w:spacing w:before="70"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红曲粉</w:t>
            </w:r>
            <w:r>
              <w:rPr>
                <w:rFonts w:hint="eastAsia" w:ascii="宋体" w:hAnsi="宋体" w:eastAsia="宋体" w:cs="宋体"/>
                <w:color w:val="auto"/>
                <w:spacing w:val="-1"/>
                <w:kern w:val="2"/>
                <w:sz w:val="22"/>
                <w:szCs w:val="22"/>
                <w:lang w:val="en-US" w:eastAsia="zh-CN" w:bidi="ar-SA"/>
              </w:rPr>
              <w:t>（</w:t>
            </w:r>
            <w:r>
              <w:rPr>
                <w:rFonts w:hint="eastAsia" w:ascii="宋体" w:hAnsi="宋体" w:eastAsia="宋体" w:cs="宋体"/>
                <w:color w:val="auto"/>
                <w:spacing w:val="-1"/>
                <w:kern w:val="2"/>
                <w:sz w:val="22"/>
                <w:szCs w:val="22"/>
                <w:lang w:val="en-US" w:eastAsia="en-US" w:bidi="ar-SA"/>
              </w:rPr>
              <w:t>500G</w:t>
            </w:r>
            <w:r>
              <w:rPr>
                <w:rFonts w:hint="eastAsia" w:ascii="宋体" w:hAnsi="宋体" w:eastAsia="宋体" w:cs="宋体"/>
                <w:color w:val="auto"/>
                <w:spacing w:val="-1"/>
                <w:kern w:val="2"/>
                <w:sz w:val="22"/>
                <w:szCs w:val="22"/>
                <w:lang w:val="en-US" w:eastAsia="zh-CN" w:bidi="ar-SA"/>
              </w:rPr>
              <w:t>）</w:t>
            </w:r>
          </w:p>
        </w:tc>
        <w:tc>
          <w:tcPr>
            <w:tcW w:w="1732" w:type="dxa"/>
            <w:vAlign w:val="center"/>
          </w:tcPr>
          <w:p w14:paraId="67C51E5A">
            <w:pPr>
              <w:keepNext w:val="0"/>
              <w:keepLines w:val="0"/>
              <w:pageBreakBefore w:val="0"/>
              <w:widowControl w:val="0"/>
              <w:kinsoku/>
              <w:wordWrap/>
              <w:overflowPunct/>
              <w:topLinePunct w:val="0"/>
              <w:autoSpaceDE/>
              <w:autoSpaceDN/>
              <w:bidi w:val="0"/>
              <w:adjustRightInd w:val="0"/>
              <w:snapToGrid w:val="0"/>
              <w:spacing w:before="70"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包</w:t>
            </w:r>
          </w:p>
        </w:tc>
        <w:tc>
          <w:tcPr>
            <w:tcW w:w="2543" w:type="dxa"/>
            <w:vAlign w:val="center"/>
          </w:tcPr>
          <w:p w14:paraId="487EE170">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10</w:t>
            </w:r>
          </w:p>
        </w:tc>
      </w:tr>
      <w:tr w14:paraId="3064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72EF874">
            <w:pPr>
              <w:keepNext w:val="0"/>
              <w:keepLines w:val="0"/>
              <w:pageBreakBefore w:val="0"/>
              <w:widowControl w:val="0"/>
              <w:kinsoku/>
              <w:wordWrap/>
              <w:overflowPunct/>
              <w:topLinePunct w:val="0"/>
              <w:autoSpaceDE/>
              <w:autoSpaceDN/>
              <w:bidi w:val="0"/>
              <w:adjustRightInd w:val="0"/>
              <w:snapToGrid w:val="0"/>
              <w:spacing w:before="71"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20</w:t>
            </w:r>
          </w:p>
        </w:tc>
        <w:tc>
          <w:tcPr>
            <w:tcW w:w="4602" w:type="dxa"/>
            <w:vAlign w:val="center"/>
          </w:tcPr>
          <w:p w14:paraId="1AD17999">
            <w:pPr>
              <w:keepNext w:val="0"/>
              <w:keepLines w:val="0"/>
              <w:pageBreakBefore w:val="0"/>
              <w:widowControl w:val="0"/>
              <w:kinsoku/>
              <w:wordWrap/>
              <w:overflowPunct/>
              <w:topLinePunct w:val="0"/>
              <w:autoSpaceDE/>
              <w:autoSpaceDN/>
              <w:bidi w:val="0"/>
              <w:adjustRightInd w:val="0"/>
              <w:snapToGrid w:val="0"/>
              <w:spacing w:before="71"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孜然粉</w:t>
            </w:r>
            <w:r>
              <w:rPr>
                <w:rFonts w:hint="eastAsia" w:ascii="宋体" w:hAnsi="宋体" w:eastAsia="宋体" w:cs="宋体"/>
                <w:color w:val="auto"/>
                <w:spacing w:val="-1"/>
                <w:kern w:val="2"/>
                <w:sz w:val="22"/>
                <w:szCs w:val="22"/>
                <w:lang w:val="en-US" w:eastAsia="zh-CN" w:bidi="ar-SA"/>
              </w:rPr>
              <w:t>（</w:t>
            </w:r>
            <w:r>
              <w:rPr>
                <w:rFonts w:hint="eastAsia" w:ascii="宋体" w:hAnsi="宋体" w:eastAsia="宋体" w:cs="宋体"/>
                <w:color w:val="auto"/>
                <w:spacing w:val="-1"/>
                <w:kern w:val="2"/>
                <w:sz w:val="22"/>
                <w:szCs w:val="22"/>
                <w:lang w:val="en-US" w:eastAsia="en-US" w:bidi="ar-SA"/>
              </w:rPr>
              <w:t>500G</w:t>
            </w:r>
            <w:r>
              <w:rPr>
                <w:rFonts w:hint="eastAsia" w:ascii="宋体" w:hAnsi="宋体" w:eastAsia="宋体" w:cs="宋体"/>
                <w:color w:val="auto"/>
                <w:spacing w:val="-1"/>
                <w:kern w:val="2"/>
                <w:sz w:val="22"/>
                <w:szCs w:val="22"/>
                <w:lang w:val="en-US" w:eastAsia="zh-CN" w:bidi="ar-SA"/>
              </w:rPr>
              <w:t>）</w:t>
            </w:r>
          </w:p>
        </w:tc>
        <w:tc>
          <w:tcPr>
            <w:tcW w:w="1732" w:type="dxa"/>
            <w:vAlign w:val="center"/>
          </w:tcPr>
          <w:p w14:paraId="7B4A3125">
            <w:pPr>
              <w:keepNext w:val="0"/>
              <w:keepLines w:val="0"/>
              <w:pageBreakBefore w:val="0"/>
              <w:widowControl w:val="0"/>
              <w:kinsoku/>
              <w:wordWrap/>
              <w:overflowPunct/>
              <w:topLinePunct w:val="0"/>
              <w:autoSpaceDE/>
              <w:autoSpaceDN/>
              <w:bidi w:val="0"/>
              <w:adjustRightInd w:val="0"/>
              <w:snapToGrid w:val="0"/>
              <w:spacing w:before="71"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4D59E1BC">
            <w:pPr>
              <w:keepNext w:val="0"/>
              <w:keepLines w:val="0"/>
              <w:pageBreakBefore w:val="0"/>
              <w:widowControl w:val="0"/>
              <w:kinsoku/>
              <w:wordWrap/>
              <w:overflowPunct/>
              <w:topLinePunct w:val="0"/>
              <w:autoSpaceDE/>
              <w:autoSpaceDN/>
              <w:bidi w:val="0"/>
              <w:adjustRightInd w:val="0"/>
              <w:snapToGrid w:val="0"/>
              <w:spacing w:before="71"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5"/>
                <w:kern w:val="2"/>
                <w:sz w:val="22"/>
                <w:szCs w:val="22"/>
                <w:lang w:val="en-US" w:eastAsia="en-US" w:bidi="ar-SA"/>
              </w:rPr>
              <w:t>1</w:t>
            </w:r>
          </w:p>
        </w:tc>
      </w:tr>
      <w:tr w14:paraId="4E2A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3E26D8E">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21</w:t>
            </w:r>
          </w:p>
        </w:tc>
        <w:tc>
          <w:tcPr>
            <w:tcW w:w="4602" w:type="dxa"/>
            <w:vAlign w:val="center"/>
          </w:tcPr>
          <w:p w14:paraId="141D030F">
            <w:pPr>
              <w:keepNext w:val="0"/>
              <w:keepLines w:val="0"/>
              <w:pageBreakBefore w:val="0"/>
              <w:widowControl w:val="0"/>
              <w:kinsoku/>
              <w:wordWrap/>
              <w:overflowPunct/>
              <w:topLinePunct w:val="0"/>
              <w:autoSpaceDE/>
              <w:autoSpaceDN/>
              <w:bidi w:val="0"/>
              <w:adjustRightInd w:val="0"/>
              <w:snapToGrid w:val="0"/>
              <w:spacing w:before="73"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八角</w:t>
            </w:r>
          </w:p>
        </w:tc>
        <w:tc>
          <w:tcPr>
            <w:tcW w:w="1732" w:type="dxa"/>
            <w:vAlign w:val="center"/>
          </w:tcPr>
          <w:p w14:paraId="13437423">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49C0B440">
            <w:pPr>
              <w:keepNext w:val="0"/>
              <w:keepLines w:val="0"/>
              <w:pageBreakBefore w:val="0"/>
              <w:widowControl w:val="0"/>
              <w:kinsoku/>
              <w:wordWrap/>
              <w:overflowPunct/>
              <w:topLinePunct w:val="0"/>
              <w:autoSpaceDE/>
              <w:autoSpaceDN/>
              <w:bidi w:val="0"/>
              <w:adjustRightInd w:val="0"/>
              <w:snapToGrid w:val="0"/>
              <w:spacing w:before="73"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2CBC5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167D588">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22</w:t>
            </w:r>
          </w:p>
        </w:tc>
        <w:tc>
          <w:tcPr>
            <w:tcW w:w="4602" w:type="dxa"/>
            <w:vAlign w:val="center"/>
          </w:tcPr>
          <w:p w14:paraId="179C6FEB">
            <w:pPr>
              <w:keepNext w:val="0"/>
              <w:keepLines w:val="0"/>
              <w:pageBreakBefore w:val="0"/>
              <w:widowControl w:val="0"/>
              <w:kinsoku/>
              <w:wordWrap/>
              <w:overflowPunct/>
              <w:topLinePunct w:val="0"/>
              <w:autoSpaceDE/>
              <w:autoSpaceDN/>
              <w:bidi w:val="0"/>
              <w:adjustRightInd w:val="0"/>
              <w:snapToGrid w:val="0"/>
              <w:spacing w:before="72"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香叶</w:t>
            </w:r>
          </w:p>
        </w:tc>
        <w:tc>
          <w:tcPr>
            <w:tcW w:w="1732" w:type="dxa"/>
            <w:vAlign w:val="center"/>
          </w:tcPr>
          <w:p w14:paraId="65C6E48C">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B8BCDC7">
            <w:pPr>
              <w:keepNext w:val="0"/>
              <w:keepLines w:val="0"/>
              <w:pageBreakBefore w:val="0"/>
              <w:widowControl w:val="0"/>
              <w:kinsoku/>
              <w:wordWrap/>
              <w:overflowPunct/>
              <w:topLinePunct w:val="0"/>
              <w:autoSpaceDE/>
              <w:autoSpaceDN/>
              <w:bidi w:val="0"/>
              <w:adjustRightInd w:val="0"/>
              <w:snapToGrid w:val="0"/>
              <w:spacing w:before="72"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25BB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C4C2BD5">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23</w:t>
            </w:r>
          </w:p>
        </w:tc>
        <w:tc>
          <w:tcPr>
            <w:tcW w:w="4602" w:type="dxa"/>
            <w:vAlign w:val="center"/>
          </w:tcPr>
          <w:p w14:paraId="35956411">
            <w:pPr>
              <w:keepNext w:val="0"/>
              <w:keepLines w:val="0"/>
              <w:pageBreakBefore w:val="0"/>
              <w:widowControl w:val="0"/>
              <w:kinsoku/>
              <w:wordWrap/>
              <w:overflowPunct/>
              <w:topLinePunct w:val="0"/>
              <w:autoSpaceDE/>
              <w:autoSpaceDN/>
              <w:bidi w:val="0"/>
              <w:adjustRightInd w:val="0"/>
              <w:snapToGrid w:val="0"/>
              <w:spacing w:before="72"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桂皮</w:t>
            </w:r>
          </w:p>
        </w:tc>
        <w:tc>
          <w:tcPr>
            <w:tcW w:w="1732" w:type="dxa"/>
            <w:vAlign w:val="center"/>
          </w:tcPr>
          <w:p w14:paraId="7281D1E3">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11C204D3">
            <w:pPr>
              <w:keepNext w:val="0"/>
              <w:keepLines w:val="0"/>
              <w:pageBreakBefore w:val="0"/>
              <w:widowControl w:val="0"/>
              <w:kinsoku/>
              <w:wordWrap/>
              <w:overflowPunct/>
              <w:topLinePunct w:val="0"/>
              <w:autoSpaceDE/>
              <w:autoSpaceDN/>
              <w:bidi w:val="0"/>
              <w:adjustRightInd w:val="0"/>
              <w:snapToGrid w:val="0"/>
              <w:spacing w:before="72"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74EFF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061A7B7">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24</w:t>
            </w:r>
          </w:p>
        </w:tc>
        <w:tc>
          <w:tcPr>
            <w:tcW w:w="4602" w:type="dxa"/>
            <w:vAlign w:val="center"/>
          </w:tcPr>
          <w:p w14:paraId="5AB35424">
            <w:pPr>
              <w:keepNext w:val="0"/>
              <w:keepLines w:val="0"/>
              <w:pageBreakBefore w:val="0"/>
              <w:widowControl w:val="0"/>
              <w:kinsoku/>
              <w:wordWrap/>
              <w:overflowPunct/>
              <w:topLinePunct w:val="0"/>
              <w:autoSpaceDE/>
              <w:autoSpaceDN/>
              <w:bidi w:val="0"/>
              <w:adjustRightInd w:val="0"/>
              <w:snapToGrid w:val="0"/>
              <w:spacing w:before="7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5"/>
                <w:kern w:val="2"/>
                <w:sz w:val="22"/>
                <w:szCs w:val="22"/>
                <w:lang w:val="en-US" w:eastAsia="en-US" w:bidi="ar-SA"/>
              </w:rPr>
              <w:t>豆蔻</w:t>
            </w:r>
          </w:p>
        </w:tc>
        <w:tc>
          <w:tcPr>
            <w:tcW w:w="1732" w:type="dxa"/>
            <w:vAlign w:val="center"/>
          </w:tcPr>
          <w:p w14:paraId="06616181">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51B3CCC5">
            <w:pPr>
              <w:keepNext w:val="0"/>
              <w:keepLines w:val="0"/>
              <w:pageBreakBefore w:val="0"/>
              <w:widowControl w:val="0"/>
              <w:kinsoku/>
              <w:wordWrap/>
              <w:overflowPunct/>
              <w:topLinePunct w:val="0"/>
              <w:autoSpaceDE/>
              <w:autoSpaceDN/>
              <w:bidi w:val="0"/>
              <w:adjustRightInd w:val="0"/>
              <w:snapToGrid w:val="0"/>
              <w:spacing w:before="73"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5"/>
                <w:kern w:val="2"/>
                <w:sz w:val="22"/>
                <w:szCs w:val="22"/>
                <w:lang w:val="en-US" w:eastAsia="en-US" w:bidi="ar-SA"/>
              </w:rPr>
              <w:t>1</w:t>
            </w:r>
          </w:p>
        </w:tc>
      </w:tr>
      <w:tr w14:paraId="469F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B11BC6E">
            <w:pPr>
              <w:keepNext w:val="0"/>
              <w:keepLines w:val="0"/>
              <w:pageBreakBefore w:val="0"/>
              <w:widowControl w:val="0"/>
              <w:kinsoku/>
              <w:wordWrap/>
              <w:overflowPunct/>
              <w:topLinePunct w:val="0"/>
              <w:autoSpaceDE/>
              <w:autoSpaceDN/>
              <w:bidi w:val="0"/>
              <w:adjustRightInd w:val="0"/>
              <w:snapToGrid w:val="0"/>
              <w:spacing w:before="7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25</w:t>
            </w:r>
          </w:p>
        </w:tc>
        <w:tc>
          <w:tcPr>
            <w:tcW w:w="4602" w:type="dxa"/>
            <w:vAlign w:val="center"/>
          </w:tcPr>
          <w:p w14:paraId="2CD6A101">
            <w:pPr>
              <w:keepNext w:val="0"/>
              <w:keepLines w:val="0"/>
              <w:pageBreakBefore w:val="0"/>
              <w:widowControl w:val="0"/>
              <w:kinsoku/>
              <w:wordWrap/>
              <w:overflowPunct/>
              <w:topLinePunct w:val="0"/>
              <w:autoSpaceDE/>
              <w:autoSpaceDN/>
              <w:bidi w:val="0"/>
              <w:adjustRightInd w:val="0"/>
              <w:snapToGrid w:val="0"/>
              <w:spacing w:before="73" w:line="240" w:lineRule="auto"/>
              <w:ind w:left="3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
                <w:kern w:val="2"/>
                <w:sz w:val="22"/>
                <w:szCs w:val="22"/>
                <w:lang w:val="en-US" w:eastAsia="en-US" w:bidi="ar-SA"/>
              </w:rPr>
              <w:t>玉米淀粉</w:t>
            </w:r>
          </w:p>
        </w:tc>
        <w:tc>
          <w:tcPr>
            <w:tcW w:w="1732" w:type="dxa"/>
            <w:vAlign w:val="center"/>
          </w:tcPr>
          <w:p w14:paraId="603A63E6">
            <w:pPr>
              <w:keepNext w:val="0"/>
              <w:keepLines w:val="0"/>
              <w:pageBreakBefore w:val="0"/>
              <w:widowControl w:val="0"/>
              <w:kinsoku/>
              <w:wordWrap/>
              <w:overflowPunct/>
              <w:topLinePunct w:val="0"/>
              <w:autoSpaceDE/>
              <w:autoSpaceDN/>
              <w:bidi w:val="0"/>
              <w:adjustRightInd w:val="0"/>
              <w:snapToGrid w:val="0"/>
              <w:spacing w:before="73"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4C1A52E">
            <w:pPr>
              <w:keepNext w:val="0"/>
              <w:keepLines w:val="0"/>
              <w:pageBreakBefore w:val="0"/>
              <w:widowControl w:val="0"/>
              <w:kinsoku/>
              <w:wordWrap/>
              <w:overflowPunct/>
              <w:topLinePunct w:val="0"/>
              <w:autoSpaceDE/>
              <w:autoSpaceDN/>
              <w:bidi w:val="0"/>
              <w:adjustRightInd w:val="0"/>
              <w:snapToGrid w:val="0"/>
              <w:spacing w:before="73"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45</w:t>
            </w:r>
          </w:p>
        </w:tc>
      </w:tr>
      <w:tr w14:paraId="2EFB0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C52DBC0">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26</w:t>
            </w:r>
          </w:p>
        </w:tc>
        <w:tc>
          <w:tcPr>
            <w:tcW w:w="4602" w:type="dxa"/>
            <w:vAlign w:val="center"/>
          </w:tcPr>
          <w:p w14:paraId="1D3DFF36">
            <w:pPr>
              <w:keepNext w:val="0"/>
              <w:keepLines w:val="0"/>
              <w:pageBreakBefore w:val="0"/>
              <w:widowControl w:val="0"/>
              <w:kinsoku/>
              <w:wordWrap/>
              <w:overflowPunct/>
              <w:topLinePunct w:val="0"/>
              <w:autoSpaceDE/>
              <w:autoSpaceDN/>
              <w:bidi w:val="0"/>
              <w:adjustRightInd w:val="0"/>
              <w:snapToGrid w:val="0"/>
              <w:spacing w:before="74"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白胡椒粉</w:t>
            </w:r>
            <w:r>
              <w:rPr>
                <w:rFonts w:hint="eastAsia" w:ascii="宋体" w:hAnsi="宋体" w:eastAsia="宋体" w:cs="宋体"/>
                <w:color w:val="auto"/>
                <w:spacing w:val="-4"/>
                <w:kern w:val="2"/>
                <w:sz w:val="22"/>
                <w:szCs w:val="22"/>
                <w:lang w:val="en-US" w:eastAsia="zh-CN" w:bidi="ar-SA"/>
              </w:rPr>
              <w:t>（</w:t>
            </w:r>
            <w:r>
              <w:rPr>
                <w:rFonts w:hint="eastAsia" w:ascii="宋体" w:hAnsi="宋体" w:eastAsia="宋体" w:cs="宋体"/>
                <w:color w:val="auto"/>
                <w:spacing w:val="-4"/>
                <w:kern w:val="2"/>
                <w:sz w:val="22"/>
                <w:szCs w:val="22"/>
                <w:lang w:val="en-US" w:eastAsia="en-US" w:bidi="ar-SA"/>
              </w:rPr>
              <w:t>500G</w:t>
            </w:r>
            <w:r>
              <w:rPr>
                <w:rFonts w:hint="eastAsia" w:ascii="宋体" w:hAnsi="宋体" w:eastAsia="宋体" w:cs="宋体"/>
                <w:color w:val="auto"/>
                <w:spacing w:val="-4"/>
                <w:kern w:val="2"/>
                <w:sz w:val="22"/>
                <w:szCs w:val="22"/>
                <w:lang w:val="en-US" w:eastAsia="zh-CN" w:bidi="ar-SA"/>
              </w:rPr>
              <w:t>）</w:t>
            </w:r>
          </w:p>
        </w:tc>
        <w:tc>
          <w:tcPr>
            <w:tcW w:w="1732" w:type="dxa"/>
            <w:vAlign w:val="center"/>
          </w:tcPr>
          <w:p w14:paraId="5CBF7D18">
            <w:pPr>
              <w:keepNext w:val="0"/>
              <w:keepLines w:val="0"/>
              <w:pageBreakBefore w:val="0"/>
              <w:widowControl w:val="0"/>
              <w:kinsoku/>
              <w:wordWrap/>
              <w:overflowPunct/>
              <w:topLinePunct w:val="0"/>
              <w:autoSpaceDE/>
              <w:autoSpaceDN/>
              <w:bidi w:val="0"/>
              <w:adjustRightInd w:val="0"/>
              <w:snapToGrid w:val="0"/>
              <w:spacing w:before="7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5FD9B35B">
            <w:pPr>
              <w:keepNext w:val="0"/>
              <w:keepLines w:val="0"/>
              <w:pageBreakBefore w:val="0"/>
              <w:widowControl w:val="0"/>
              <w:kinsoku/>
              <w:wordWrap/>
              <w:overflowPunct/>
              <w:topLinePunct w:val="0"/>
              <w:autoSpaceDE/>
              <w:autoSpaceDN/>
              <w:bidi w:val="0"/>
              <w:adjustRightInd w:val="0"/>
              <w:snapToGrid w:val="0"/>
              <w:spacing w:before="74" w:line="240" w:lineRule="auto"/>
              <w:ind w:right="3"/>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3</w:t>
            </w:r>
          </w:p>
        </w:tc>
      </w:tr>
      <w:tr w14:paraId="14CD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7BF20BA">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27</w:t>
            </w:r>
          </w:p>
        </w:tc>
        <w:tc>
          <w:tcPr>
            <w:tcW w:w="4602" w:type="dxa"/>
            <w:vAlign w:val="center"/>
          </w:tcPr>
          <w:p w14:paraId="121A0CDE">
            <w:pPr>
              <w:keepNext w:val="0"/>
              <w:keepLines w:val="0"/>
              <w:pageBreakBefore w:val="0"/>
              <w:widowControl w:val="0"/>
              <w:kinsoku/>
              <w:wordWrap/>
              <w:overflowPunct/>
              <w:topLinePunct w:val="0"/>
              <w:autoSpaceDE/>
              <w:autoSpaceDN/>
              <w:bidi w:val="0"/>
              <w:adjustRightInd w:val="0"/>
              <w:snapToGrid w:val="0"/>
              <w:spacing w:before="74" w:line="240" w:lineRule="auto"/>
              <w:ind w:left="3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椒盐粉</w:t>
            </w:r>
            <w:r>
              <w:rPr>
                <w:rFonts w:hint="eastAsia" w:ascii="宋体" w:hAnsi="宋体" w:eastAsia="宋体" w:cs="宋体"/>
                <w:color w:val="auto"/>
                <w:spacing w:val="-1"/>
                <w:kern w:val="2"/>
                <w:sz w:val="22"/>
                <w:szCs w:val="22"/>
                <w:lang w:val="en-US" w:eastAsia="zh-CN" w:bidi="ar-SA"/>
              </w:rPr>
              <w:t>（</w:t>
            </w:r>
            <w:r>
              <w:rPr>
                <w:rFonts w:hint="eastAsia" w:ascii="宋体" w:hAnsi="宋体" w:eastAsia="宋体" w:cs="宋体"/>
                <w:color w:val="auto"/>
                <w:spacing w:val="-1"/>
                <w:kern w:val="2"/>
                <w:sz w:val="22"/>
                <w:szCs w:val="22"/>
                <w:lang w:val="en-US" w:eastAsia="en-US" w:bidi="ar-SA"/>
              </w:rPr>
              <w:t>500G</w:t>
            </w:r>
            <w:r>
              <w:rPr>
                <w:rFonts w:hint="eastAsia" w:ascii="宋体" w:hAnsi="宋体" w:eastAsia="宋体" w:cs="宋体"/>
                <w:color w:val="auto"/>
                <w:spacing w:val="-1"/>
                <w:kern w:val="2"/>
                <w:sz w:val="22"/>
                <w:szCs w:val="22"/>
                <w:lang w:val="en-US" w:eastAsia="zh-CN" w:bidi="ar-SA"/>
              </w:rPr>
              <w:t>）</w:t>
            </w:r>
          </w:p>
        </w:tc>
        <w:tc>
          <w:tcPr>
            <w:tcW w:w="1732" w:type="dxa"/>
            <w:vAlign w:val="center"/>
          </w:tcPr>
          <w:p w14:paraId="0518BB2B">
            <w:pPr>
              <w:keepNext w:val="0"/>
              <w:keepLines w:val="0"/>
              <w:pageBreakBefore w:val="0"/>
              <w:widowControl w:val="0"/>
              <w:kinsoku/>
              <w:wordWrap/>
              <w:overflowPunct/>
              <w:topLinePunct w:val="0"/>
              <w:autoSpaceDE/>
              <w:autoSpaceDN/>
              <w:bidi w:val="0"/>
              <w:adjustRightInd w:val="0"/>
              <w:snapToGrid w:val="0"/>
              <w:spacing w:before="7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5093AD33">
            <w:pPr>
              <w:keepNext w:val="0"/>
              <w:keepLines w:val="0"/>
              <w:pageBreakBefore w:val="0"/>
              <w:widowControl w:val="0"/>
              <w:kinsoku/>
              <w:wordWrap/>
              <w:overflowPunct/>
              <w:topLinePunct w:val="0"/>
              <w:autoSpaceDE/>
              <w:autoSpaceDN/>
              <w:bidi w:val="0"/>
              <w:adjustRightInd w:val="0"/>
              <w:snapToGrid w:val="0"/>
              <w:spacing w:before="74" w:line="240" w:lineRule="auto"/>
              <w:ind w:right="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2</w:t>
            </w:r>
          </w:p>
        </w:tc>
      </w:tr>
      <w:tr w14:paraId="7DB6E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6BD0BADA">
            <w:pPr>
              <w:keepNext w:val="0"/>
              <w:keepLines w:val="0"/>
              <w:pageBreakBefore w:val="0"/>
              <w:widowControl w:val="0"/>
              <w:kinsoku/>
              <w:wordWrap/>
              <w:overflowPunct/>
              <w:topLinePunct w:val="0"/>
              <w:autoSpaceDE/>
              <w:autoSpaceDN/>
              <w:bidi w:val="0"/>
              <w:adjustRightInd w:val="0"/>
              <w:snapToGrid w:val="0"/>
              <w:spacing w:before="74"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28</w:t>
            </w:r>
          </w:p>
        </w:tc>
        <w:tc>
          <w:tcPr>
            <w:tcW w:w="4602" w:type="dxa"/>
            <w:vAlign w:val="center"/>
          </w:tcPr>
          <w:p w14:paraId="46086A7B">
            <w:pPr>
              <w:keepNext w:val="0"/>
              <w:keepLines w:val="0"/>
              <w:pageBreakBefore w:val="0"/>
              <w:widowControl w:val="0"/>
              <w:kinsoku/>
              <w:wordWrap/>
              <w:overflowPunct/>
              <w:topLinePunct w:val="0"/>
              <w:autoSpaceDE/>
              <w:autoSpaceDN/>
              <w:bidi w:val="0"/>
              <w:adjustRightInd w:val="0"/>
              <w:snapToGrid w:val="0"/>
              <w:spacing w:before="74" w:line="240" w:lineRule="auto"/>
              <w:ind w:left="3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南乳汁</w:t>
            </w:r>
          </w:p>
        </w:tc>
        <w:tc>
          <w:tcPr>
            <w:tcW w:w="1732" w:type="dxa"/>
            <w:vAlign w:val="center"/>
          </w:tcPr>
          <w:p w14:paraId="3CAF3F8E">
            <w:pPr>
              <w:keepNext w:val="0"/>
              <w:keepLines w:val="0"/>
              <w:pageBreakBefore w:val="0"/>
              <w:widowControl w:val="0"/>
              <w:kinsoku/>
              <w:wordWrap/>
              <w:overflowPunct/>
              <w:topLinePunct w:val="0"/>
              <w:autoSpaceDE/>
              <w:autoSpaceDN/>
              <w:bidi w:val="0"/>
              <w:adjustRightInd w:val="0"/>
              <w:snapToGrid w:val="0"/>
              <w:spacing w:before="74"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3969DA5C">
            <w:pPr>
              <w:keepNext w:val="0"/>
              <w:keepLines w:val="0"/>
              <w:pageBreakBefore w:val="0"/>
              <w:widowControl w:val="0"/>
              <w:kinsoku/>
              <w:wordWrap/>
              <w:overflowPunct/>
              <w:topLinePunct w:val="0"/>
              <w:autoSpaceDE/>
              <w:autoSpaceDN/>
              <w:bidi w:val="0"/>
              <w:adjustRightInd w:val="0"/>
              <w:snapToGrid w:val="0"/>
              <w:spacing w:before="74" w:line="240" w:lineRule="auto"/>
              <w:ind w:right="3"/>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5</w:t>
            </w:r>
          </w:p>
        </w:tc>
      </w:tr>
      <w:tr w14:paraId="0939A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4B5B8F16">
            <w:pPr>
              <w:keepNext w:val="0"/>
              <w:keepLines w:val="0"/>
              <w:pageBreakBefore w:val="0"/>
              <w:widowControl w:val="0"/>
              <w:kinsoku/>
              <w:wordWrap/>
              <w:overflowPunct/>
              <w:topLinePunct w:val="0"/>
              <w:autoSpaceDE/>
              <w:autoSpaceDN/>
              <w:bidi w:val="0"/>
              <w:adjustRightInd w:val="0"/>
              <w:snapToGrid w:val="0"/>
              <w:spacing w:before="75"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29</w:t>
            </w:r>
          </w:p>
        </w:tc>
        <w:tc>
          <w:tcPr>
            <w:tcW w:w="4602" w:type="dxa"/>
            <w:vAlign w:val="center"/>
          </w:tcPr>
          <w:p w14:paraId="25D471AF">
            <w:pPr>
              <w:keepNext w:val="0"/>
              <w:keepLines w:val="0"/>
              <w:pageBreakBefore w:val="0"/>
              <w:widowControl w:val="0"/>
              <w:kinsoku/>
              <w:wordWrap/>
              <w:overflowPunct/>
              <w:topLinePunct w:val="0"/>
              <w:autoSpaceDE/>
              <w:autoSpaceDN/>
              <w:bidi w:val="0"/>
              <w:adjustRightInd w:val="0"/>
              <w:snapToGrid w:val="0"/>
              <w:spacing w:before="75"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什锦菜</w:t>
            </w:r>
            <w:r>
              <w:rPr>
                <w:rFonts w:hint="eastAsia" w:ascii="宋体" w:hAnsi="宋体" w:eastAsia="宋体" w:cs="宋体"/>
                <w:color w:val="auto"/>
                <w:spacing w:val="-1"/>
                <w:kern w:val="2"/>
                <w:sz w:val="22"/>
                <w:szCs w:val="22"/>
                <w:lang w:val="en-US" w:eastAsia="zh-CN" w:bidi="ar-SA"/>
              </w:rPr>
              <w:t>（</w:t>
            </w:r>
            <w:r>
              <w:rPr>
                <w:rFonts w:hint="eastAsia" w:ascii="宋体" w:hAnsi="宋体" w:eastAsia="宋体" w:cs="宋体"/>
                <w:color w:val="auto"/>
                <w:spacing w:val="-1"/>
                <w:kern w:val="2"/>
                <w:sz w:val="22"/>
                <w:szCs w:val="22"/>
                <w:lang w:val="en-US" w:eastAsia="en-US" w:bidi="ar-SA"/>
              </w:rPr>
              <w:t>350G</w:t>
            </w:r>
            <w:r>
              <w:rPr>
                <w:rFonts w:hint="eastAsia" w:ascii="宋体" w:hAnsi="宋体" w:eastAsia="宋体" w:cs="宋体"/>
                <w:color w:val="auto"/>
                <w:spacing w:val="-12"/>
                <w:kern w:val="2"/>
                <w:sz w:val="22"/>
                <w:szCs w:val="22"/>
                <w:lang w:val="en-US" w:eastAsia="en-US" w:bidi="ar-SA"/>
              </w:rPr>
              <w:t>)</w:t>
            </w:r>
          </w:p>
        </w:tc>
        <w:tc>
          <w:tcPr>
            <w:tcW w:w="1732" w:type="dxa"/>
            <w:vAlign w:val="center"/>
          </w:tcPr>
          <w:p w14:paraId="543D1346">
            <w:pPr>
              <w:keepNext w:val="0"/>
              <w:keepLines w:val="0"/>
              <w:pageBreakBefore w:val="0"/>
              <w:widowControl w:val="0"/>
              <w:kinsoku/>
              <w:wordWrap/>
              <w:overflowPunct/>
              <w:topLinePunct w:val="0"/>
              <w:autoSpaceDE/>
              <w:autoSpaceDN/>
              <w:bidi w:val="0"/>
              <w:adjustRightInd w:val="0"/>
              <w:snapToGrid w:val="0"/>
              <w:spacing w:before="75"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2"/>
                <w:kern w:val="2"/>
                <w:sz w:val="22"/>
                <w:szCs w:val="22"/>
                <w:lang w:val="en-US" w:eastAsia="en-US" w:bidi="ar-SA"/>
              </w:rPr>
              <w:t>瓶</w:t>
            </w:r>
          </w:p>
        </w:tc>
        <w:tc>
          <w:tcPr>
            <w:tcW w:w="2543" w:type="dxa"/>
            <w:vAlign w:val="center"/>
          </w:tcPr>
          <w:p w14:paraId="7C22349A">
            <w:pPr>
              <w:keepNext w:val="0"/>
              <w:keepLines w:val="0"/>
              <w:pageBreakBefore w:val="0"/>
              <w:widowControl w:val="0"/>
              <w:kinsoku/>
              <w:wordWrap/>
              <w:overflowPunct/>
              <w:topLinePunct w:val="0"/>
              <w:autoSpaceDE/>
              <w:autoSpaceDN/>
              <w:bidi w:val="0"/>
              <w:adjustRightInd w:val="0"/>
              <w:snapToGrid w:val="0"/>
              <w:spacing w:before="75"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r>
      <w:tr w14:paraId="1D1B9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1139EDAE">
            <w:pPr>
              <w:keepNext w:val="0"/>
              <w:keepLines w:val="0"/>
              <w:pageBreakBefore w:val="0"/>
              <w:widowControl w:val="0"/>
              <w:kinsoku/>
              <w:wordWrap/>
              <w:overflowPunct/>
              <w:topLinePunct w:val="0"/>
              <w:autoSpaceDE/>
              <w:autoSpaceDN/>
              <w:bidi w:val="0"/>
              <w:adjustRightInd w:val="0"/>
              <w:snapToGrid w:val="0"/>
              <w:spacing w:before="76"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c>
          <w:tcPr>
            <w:tcW w:w="4602" w:type="dxa"/>
            <w:vAlign w:val="center"/>
          </w:tcPr>
          <w:p w14:paraId="1D1BEE57">
            <w:pPr>
              <w:keepNext w:val="0"/>
              <w:keepLines w:val="0"/>
              <w:pageBreakBefore w:val="0"/>
              <w:widowControl w:val="0"/>
              <w:kinsoku/>
              <w:wordWrap/>
              <w:overflowPunct/>
              <w:topLinePunct w:val="0"/>
              <w:autoSpaceDE/>
              <w:autoSpaceDN/>
              <w:bidi w:val="0"/>
              <w:adjustRightInd w:val="0"/>
              <w:snapToGrid w:val="0"/>
              <w:spacing w:before="76" w:line="240" w:lineRule="auto"/>
              <w:ind w:left="35"/>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乳黄瓜</w:t>
            </w:r>
            <w:r>
              <w:rPr>
                <w:rFonts w:hint="eastAsia" w:ascii="宋体" w:hAnsi="宋体" w:eastAsia="宋体" w:cs="宋体"/>
                <w:color w:val="auto"/>
                <w:spacing w:val="-1"/>
                <w:kern w:val="2"/>
                <w:sz w:val="22"/>
                <w:szCs w:val="22"/>
                <w:lang w:val="en-US" w:eastAsia="zh-CN" w:bidi="ar-SA"/>
              </w:rPr>
              <w:t>（</w:t>
            </w:r>
            <w:r>
              <w:rPr>
                <w:rFonts w:hint="eastAsia" w:ascii="宋体" w:hAnsi="宋体" w:eastAsia="宋体" w:cs="宋体"/>
                <w:color w:val="auto"/>
                <w:spacing w:val="-1"/>
                <w:kern w:val="2"/>
                <w:sz w:val="22"/>
                <w:szCs w:val="22"/>
                <w:lang w:val="en-US" w:eastAsia="en-US" w:bidi="ar-SA"/>
              </w:rPr>
              <w:t>350G</w:t>
            </w:r>
            <w:r>
              <w:rPr>
                <w:rFonts w:hint="eastAsia" w:ascii="宋体" w:hAnsi="宋体" w:eastAsia="宋体" w:cs="宋体"/>
                <w:color w:val="auto"/>
                <w:spacing w:val="-12"/>
                <w:kern w:val="2"/>
                <w:sz w:val="22"/>
                <w:szCs w:val="22"/>
                <w:lang w:val="en-US" w:eastAsia="en-US" w:bidi="ar-SA"/>
              </w:rPr>
              <w:t>)</w:t>
            </w:r>
          </w:p>
        </w:tc>
        <w:tc>
          <w:tcPr>
            <w:tcW w:w="1732" w:type="dxa"/>
            <w:vAlign w:val="center"/>
          </w:tcPr>
          <w:p w14:paraId="532FCB85">
            <w:pPr>
              <w:keepNext w:val="0"/>
              <w:keepLines w:val="0"/>
              <w:pageBreakBefore w:val="0"/>
              <w:widowControl w:val="0"/>
              <w:kinsoku/>
              <w:wordWrap/>
              <w:overflowPunct/>
              <w:topLinePunct w:val="0"/>
              <w:autoSpaceDE/>
              <w:autoSpaceDN/>
              <w:bidi w:val="0"/>
              <w:adjustRightInd w:val="0"/>
              <w:snapToGrid w:val="0"/>
              <w:spacing w:before="76" w:line="240" w:lineRule="auto"/>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2"/>
                <w:kern w:val="2"/>
                <w:sz w:val="22"/>
                <w:szCs w:val="22"/>
                <w:lang w:val="en-US" w:eastAsia="en-US" w:bidi="ar-SA"/>
              </w:rPr>
              <w:t>瓶</w:t>
            </w:r>
          </w:p>
        </w:tc>
        <w:tc>
          <w:tcPr>
            <w:tcW w:w="2543" w:type="dxa"/>
            <w:vAlign w:val="center"/>
          </w:tcPr>
          <w:p w14:paraId="397BAF77">
            <w:pPr>
              <w:keepNext w:val="0"/>
              <w:keepLines w:val="0"/>
              <w:pageBreakBefore w:val="0"/>
              <w:widowControl w:val="0"/>
              <w:kinsoku/>
              <w:wordWrap/>
              <w:overflowPunct/>
              <w:topLinePunct w:val="0"/>
              <w:autoSpaceDE/>
              <w:autoSpaceDN/>
              <w:bidi w:val="0"/>
              <w:adjustRightInd w:val="0"/>
              <w:snapToGrid w:val="0"/>
              <w:spacing w:before="76"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r>
      <w:tr w14:paraId="4805D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6A47780">
            <w:pPr>
              <w:keepNext w:val="0"/>
              <w:keepLines w:val="0"/>
              <w:pageBreakBefore w:val="0"/>
              <w:widowControl w:val="0"/>
              <w:kinsoku/>
              <w:wordWrap/>
              <w:overflowPunct/>
              <w:topLinePunct w:val="0"/>
              <w:autoSpaceDE/>
              <w:autoSpaceDN/>
              <w:bidi w:val="0"/>
              <w:adjustRightInd w:val="0"/>
              <w:snapToGrid w:val="0"/>
              <w:spacing w:before="7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31</w:t>
            </w:r>
          </w:p>
        </w:tc>
        <w:tc>
          <w:tcPr>
            <w:tcW w:w="4602" w:type="dxa"/>
            <w:vAlign w:val="center"/>
          </w:tcPr>
          <w:p w14:paraId="5549C535">
            <w:pPr>
              <w:keepNext w:val="0"/>
              <w:keepLines w:val="0"/>
              <w:pageBreakBefore w:val="0"/>
              <w:widowControl w:val="0"/>
              <w:kinsoku/>
              <w:wordWrap/>
              <w:overflowPunct/>
              <w:topLinePunct w:val="0"/>
              <w:autoSpaceDE/>
              <w:autoSpaceDN/>
              <w:bidi w:val="0"/>
              <w:adjustRightInd w:val="0"/>
              <w:snapToGrid w:val="0"/>
              <w:spacing w:before="77" w:line="240" w:lineRule="auto"/>
              <w:ind w:left="40"/>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
                <w:kern w:val="2"/>
                <w:sz w:val="22"/>
                <w:szCs w:val="22"/>
                <w:lang w:val="en-US" w:eastAsia="en-US" w:bidi="ar-SA"/>
              </w:rPr>
              <w:t>红方乳腐</w:t>
            </w:r>
            <w:r>
              <w:rPr>
                <w:rFonts w:hint="eastAsia" w:ascii="宋体" w:hAnsi="宋体" w:eastAsia="宋体" w:cs="宋体"/>
                <w:color w:val="auto"/>
                <w:spacing w:val="-1"/>
                <w:kern w:val="2"/>
                <w:sz w:val="22"/>
                <w:szCs w:val="22"/>
                <w:lang w:val="en-US" w:eastAsia="zh-CN" w:bidi="ar-SA"/>
              </w:rPr>
              <w:t>（</w:t>
            </w:r>
            <w:r>
              <w:rPr>
                <w:rFonts w:hint="eastAsia" w:ascii="宋体" w:hAnsi="宋体" w:eastAsia="宋体" w:cs="宋体"/>
                <w:color w:val="auto"/>
                <w:spacing w:val="-1"/>
                <w:kern w:val="2"/>
                <w:sz w:val="22"/>
                <w:szCs w:val="22"/>
                <w:lang w:val="en-US" w:eastAsia="en-US" w:bidi="ar-SA"/>
              </w:rPr>
              <w:t>500G</w:t>
            </w:r>
            <w:r>
              <w:rPr>
                <w:rFonts w:hint="eastAsia" w:ascii="宋体" w:hAnsi="宋体" w:eastAsia="宋体" w:cs="宋体"/>
                <w:color w:val="auto"/>
                <w:spacing w:val="-1"/>
                <w:kern w:val="2"/>
                <w:sz w:val="22"/>
                <w:szCs w:val="22"/>
                <w:lang w:val="en-US" w:eastAsia="zh-CN" w:bidi="ar-SA"/>
              </w:rPr>
              <w:t>）</w:t>
            </w:r>
          </w:p>
        </w:tc>
        <w:tc>
          <w:tcPr>
            <w:tcW w:w="1732" w:type="dxa"/>
            <w:vAlign w:val="center"/>
          </w:tcPr>
          <w:p w14:paraId="1C37EE20">
            <w:pPr>
              <w:keepNext w:val="0"/>
              <w:keepLines w:val="0"/>
              <w:pageBreakBefore w:val="0"/>
              <w:widowControl w:val="0"/>
              <w:kinsoku/>
              <w:wordWrap/>
              <w:overflowPunct/>
              <w:topLinePunct w:val="0"/>
              <w:autoSpaceDE/>
              <w:autoSpaceDN/>
              <w:bidi w:val="0"/>
              <w:adjustRightInd w:val="0"/>
              <w:snapToGrid w:val="0"/>
              <w:spacing w:before="77"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5665FCA1">
            <w:pPr>
              <w:keepNext w:val="0"/>
              <w:keepLines w:val="0"/>
              <w:pageBreakBefore w:val="0"/>
              <w:widowControl w:val="0"/>
              <w:kinsoku/>
              <w:wordWrap/>
              <w:overflowPunct/>
              <w:topLinePunct w:val="0"/>
              <w:autoSpaceDE/>
              <w:autoSpaceDN/>
              <w:bidi w:val="0"/>
              <w:adjustRightInd w:val="0"/>
              <w:snapToGrid w:val="0"/>
              <w:spacing w:before="77" w:line="240" w:lineRule="auto"/>
              <w:ind w:right="3"/>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5</w:t>
            </w:r>
          </w:p>
        </w:tc>
      </w:tr>
      <w:tr w14:paraId="246B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3AE927B0">
            <w:pPr>
              <w:keepNext w:val="0"/>
              <w:keepLines w:val="0"/>
              <w:pageBreakBefore w:val="0"/>
              <w:widowControl w:val="0"/>
              <w:kinsoku/>
              <w:wordWrap/>
              <w:overflowPunct/>
              <w:topLinePunct w:val="0"/>
              <w:autoSpaceDE/>
              <w:autoSpaceDN/>
              <w:bidi w:val="0"/>
              <w:adjustRightInd w:val="0"/>
              <w:snapToGrid w:val="0"/>
              <w:spacing w:before="70"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32</w:t>
            </w:r>
          </w:p>
        </w:tc>
        <w:tc>
          <w:tcPr>
            <w:tcW w:w="4602" w:type="dxa"/>
            <w:vAlign w:val="center"/>
          </w:tcPr>
          <w:p w14:paraId="61CD4696">
            <w:pPr>
              <w:keepNext w:val="0"/>
              <w:keepLines w:val="0"/>
              <w:pageBreakBefore w:val="0"/>
              <w:widowControl w:val="0"/>
              <w:kinsoku/>
              <w:wordWrap/>
              <w:overflowPunct/>
              <w:topLinePunct w:val="0"/>
              <w:autoSpaceDE/>
              <w:autoSpaceDN/>
              <w:bidi w:val="0"/>
              <w:adjustRightInd w:val="0"/>
              <w:snapToGrid w:val="0"/>
              <w:spacing w:before="70"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6"/>
                <w:kern w:val="2"/>
                <w:sz w:val="22"/>
                <w:szCs w:val="22"/>
                <w:lang w:val="en-US" w:eastAsia="en-US" w:bidi="ar-SA"/>
              </w:rPr>
              <w:t>皮蛋</w:t>
            </w:r>
          </w:p>
        </w:tc>
        <w:tc>
          <w:tcPr>
            <w:tcW w:w="1732" w:type="dxa"/>
            <w:vAlign w:val="center"/>
          </w:tcPr>
          <w:p w14:paraId="4B4B2C9D">
            <w:pPr>
              <w:keepNext w:val="0"/>
              <w:keepLines w:val="0"/>
              <w:pageBreakBefore w:val="0"/>
              <w:widowControl w:val="0"/>
              <w:kinsoku/>
              <w:wordWrap/>
              <w:overflowPunct/>
              <w:topLinePunct w:val="0"/>
              <w:autoSpaceDE/>
              <w:autoSpaceDN/>
              <w:bidi w:val="0"/>
              <w:adjustRightInd w:val="0"/>
              <w:snapToGrid w:val="0"/>
              <w:spacing w:before="70"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个</w:t>
            </w:r>
          </w:p>
        </w:tc>
        <w:tc>
          <w:tcPr>
            <w:tcW w:w="2543" w:type="dxa"/>
            <w:vAlign w:val="center"/>
          </w:tcPr>
          <w:p w14:paraId="255D5926">
            <w:pPr>
              <w:keepNext w:val="0"/>
              <w:keepLines w:val="0"/>
              <w:pageBreakBefore w:val="0"/>
              <w:widowControl w:val="0"/>
              <w:kinsoku/>
              <w:wordWrap/>
              <w:overflowPunct/>
              <w:topLinePunct w:val="0"/>
              <w:autoSpaceDE/>
              <w:autoSpaceDN/>
              <w:bidi w:val="0"/>
              <w:adjustRightInd w:val="0"/>
              <w:snapToGrid w:val="0"/>
              <w:spacing w:before="70"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30</w:t>
            </w:r>
          </w:p>
        </w:tc>
      </w:tr>
      <w:tr w14:paraId="69C5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7479BF8">
            <w:pPr>
              <w:keepNext w:val="0"/>
              <w:keepLines w:val="0"/>
              <w:pageBreakBefore w:val="0"/>
              <w:widowControl w:val="0"/>
              <w:kinsoku/>
              <w:wordWrap/>
              <w:overflowPunct/>
              <w:topLinePunct w:val="0"/>
              <w:autoSpaceDE/>
              <w:autoSpaceDN/>
              <w:bidi w:val="0"/>
              <w:adjustRightInd w:val="0"/>
              <w:snapToGrid w:val="0"/>
              <w:spacing w:before="63"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33</w:t>
            </w:r>
          </w:p>
        </w:tc>
        <w:tc>
          <w:tcPr>
            <w:tcW w:w="4602" w:type="dxa"/>
            <w:vAlign w:val="center"/>
          </w:tcPr>
          <w:p w14:paraId="7192C500">
            <w:pPr>
              <w:keepNext w:val="0"/>
              <w:keepLines w:val="0"/>
              <w:pageBreakBefore w:val="0"/>
              <w:widowControl w:val="0"/>
              <w:kinsoku/>
              <w:wordWrap/>
              <w:overflowPunct/>
              <w:topLinePunct w:val="0"/>
              <w:autoSpaceDE/>
              <w:autoSpaceDN/>
              <w:bidi w:val="0"/>
              <w:adjustRightInd w:val="0"/>
              <w:snapToGrid w:val="0"/>
              <w:spacing w:before="63"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0"/>
                <w:kern w:val="2"/>
                <w:sz w:val="22"/>
                <w:szCs w:val="22"/>
                <w:lang w:val="en-US" w:eastAsia="en-US" w:bidi="ar-SA"/>
              </w:rPr>
              <w:t>白酒</w:t>
            </w:r>
          </w:p>
        </w:tc>
        <w:tc>
          <w:tcPr>
            <w:tcW w:w="1732" w:type="dxa"/>
            <w:vAlign w:val="center"/>
          </w:tcPr>
          <w:p w14:paraId="2A7F9507">
            <w:pPr>
              <w:keepNext w:val="0"/>
              <w:keepLines w:val="0"/>
              <w:pageBreakBefore w:val="0"/>
              <w:widowControl w:val="0"/>
              <w:kinsoku/>
              <w:wordWrap/>
              <w:overflowPunct/>
              <w:topLinePunct w:val="0"/>
              <w:autoSpaceDE/>
              <w:autoSpaceDN/>
              <w:bidi w:val="0"/>
              <w:adjustRightInd w:val="0"/>
              <w:snapToGrid w:val="0"/>
              <w:spacing w:before="63"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03CC65CB">
            <w:pPr>
              <w:keepNext w:val="0"/>
              <w:keepLines w:val="0"/>
              <w:pageBreakBefore w:val="0"/>
              <w:widowControl w:val="0"/>
              <w:kinsoku/>
              <w:wordWrap/>
              <w:overflowPunct/>
              <w:topLinePunct w:val="0"/>
              <w:autoSpaceDE/>
              <w:autoSpaceDN/>
              <w:bidi w:val="0"/>
              <w:adjustRightInd w:val="0"/>
              <w:snapToGrid w:val="0"/>
              <w:spacing w:before="63" w:line="240" w:lineRule="auto"/>
              <w:ind w:right="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r>
      <w:tr w14:paraId="0314C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731A418E">
            <w:pPr>
              <w:keepNext w:val="0"/>
              <w:keepLines w:val="0"/>
              <w:pageBreakBefore w:val="0"/>
              <w:widowControl w:val="0"/>
              <w:kinsoku/>
              <w:wordWrap/>
              <w:overflowPunct/>
              <w:topLinePunct w:val="0"/>
              <w:autoSpaceDE/>
              <w:autoSpaceDN/>
              <w:bidi w:val="0"/>
              <w:adjustRightInd w:val="0"/>
              <w:snapToGrid w:val="0"/>
              <w:spacing w:before="66"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34</w:t>
            </w:r>
          </w:p>
        </w:tc>
        <w:tc>
          <w:tcPr>
            <w:tcW w:w="4602" w:type="dxa"/>
            <w:vAlign w:val="center"/>
          </w:tcPr>
          <w:p w14:paraId="14042371">
            <w:pPr>
              <w:keepNext w:val="0"/>
              <w:keepLines w:val="0"/>
              <w:pageBreakBefore w:val="0"/>
              <w:widowControl w:val="0"/>
              <w:kinsoku/>
              <w:wordWrap/>
              <w:overflowPunct/>
              <w:topLinePunct w:val="0"/>
              <w:autoSpaceDE/>
              <w:autoSpaceDN/>
              <w:bidi w:val="0"/>
              <w:adjustRightInd w:val="0"/>
              <w:snapToGrid w:val="0"/>
              <w:spacing w:before="66"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0"/>
                <w:kern w:val="2"/>
                <w:sz w:val="22"/>
                <w:szCs w:val="22"/>
                <w:lang w:val="en-US" w:eastAsia="en-US" w:bidi="ar-SA"/>
              </w:rPr>
              <w:t>白醋</w:t>
            </w:r>
          </w:p>
        </w:tc>
        <w:tc>
          <w:tcPr>
            <w:tcW w:w="1732" w:type="dxa"/>
            <w:vAlign w:val="center"/>
          </w:tcPr>
          <w:p w14:paraId="33244775">
            <w:pPr>
              <w:keepNext w:val="0"/>
              <w:keepLines w:val="0"/>
              <w:pageBreakBefore w:val="0"/>
              <w:widowControl w:val="0"/>
              <w:kinsoku/>
              <w:wordWrap/>
              <w:overflowPunct/>
              <w:topLinePunct w:val="0"/>
              <w:autoSpaceDE/>
              <w:autoSpaceDN/>
              <w:bidi w:val="0"/>
              <w:adjustRightInd w:val="0"/>
              <w:snapToGrid w:val="0"/>
              <w:spacing w:before="66"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62A4633D">
            <w:pPr>
              <w:keepNext w:val="0"/>
              <w:keepLines w:val="0"/>
              <w:pageBreakBefore w:val="0"/>
              <w:widowControl w:val="0"/>
              <w:kinsoku/>
              <w:wordWrap/>
              <w:overflowPunct/>
              <w:topLinePunct w:val="0"/>
              <w:autoSpaceDE/>
              <w:autoSpaceDN/>
              <w:bidi w:val="0"/>
              <w:adjustRightInd w:val="0"/>
              <w:snapToGrid w:val="0"/>
              <w:spacing w:before="66" w:line="240" w:lineRule="auto"/>
              <w:ind w:right="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r>
      <w:tr w14:paraId="37048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55DC9A49">
            <w:pPr>
              <w:keepNext w:val="0"/>
              <w:keepLines w:val="0"/>
              <w:pageBreakBefore w:val="0"/>
              <w:widowControl w:val="0"/>
              <w:kinsoku/>
              <w:wordWrap/>
              <w:overflowPunct/>
              <w:topLinePunct w:val="0"/>
              <w:autoSpaceDE/>
              <w:autoSpaceDN/>
              <w:bidi w:val="0"/>
              <w:adjustRightInd w:val="0"/>
              <w:snapToGrid w:val="0"/>
              <w:spacing w:before="67"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35</w:t>
            </w:r>
          </w:p>
        </w:tc>
        <w:tc>
          <w:tcPr>
            <w:tcW w:w="4602" w:type="dxa"/>
            <w:vAlign w:val="center"/>
          </w:tcPr>
          <w:p w14:paraId="56EDA047">
            <w:pPr>
              <w:keepNext w:val="0"/>
              <w:keepLines w:val="0"/>
              <w:pageBreakBefore w:val="0"/>
              <w:widowControl w:val="0"/>
              <w:kinsoku/>
              <w:wordWrap/>
              <w:overflowPunct/>
              <w:topLinePunct w:val="0"/>
              <w:autoSpaceDE/>
              <w:autoSpaceDN/>
              <w:bidi w:val="0"/>
              <w:adjustRightInd w:val="0"/>
              <w:snapToGrid w:val="0"/>
              <w:spacing w:before="67" w:line="240" w:lineRule="auto"/>
              <w:ind w:left="3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4"/>
                <w:kern w:val="2"/>
                <w:sz w:val="22"/>
                <w:szCs w:val="22"/>
                <w:lang w:val="en-US" w:eastAsia="en-US" w:bidi="ar-SA"/>
              </w:rPr>
              <w:t>老干妈</w:t>
            </w:r>
          </w:p>
        </w:tc>
        <w:tc>
          <w:tcPr>
            <w:tcW w:w="1732" w:type="dxa"/>
            <w:vAlign w:val="center"/>
          </w:tcPr>
          <w:p w14:paraId="7B0DA295">
            <w:pPr>
              <w:keepNext w:val="0"/>
              <w:keepLines w:val="0"/>
              <w:pageBreakBefore w:val="0"/>
              <w:widowControl w:val="0"/>
              <w:kinsoku/>
              <w:wordWrap/>
              <w:overflowPunct/>
              <w:topLinePunct w:val="0"/>
              <w:autoSpaceDE/>
              <w:autoSpaceDN/>
              <w:bidi w:val="0"/>
              <w:adjustRightInd w:val="0"/>
              <w:snapToGrid w:val="0"/>
              <w:spacing w:before="67"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瓶</w:t>
            </w:r>
          </w:p>
        </w:tc>
        <w:tc>
          <w:tcPr>
            <w:tcW w:w="2543" w:type="dxa"/>
            <w:vAlign w:val="center"/>
          </w:tcPr>
          <w:p w14:paraId="0CC899C0">
            <w:pPr>
              <w:keepNext w:val="0"/>
              <w:keepLines w:val="0"/>
              <w:pageBreakBefore w:val="0"/>
              <w:widowControl w:val="0"/>
              <w:kinsoku/>
              <w:wordWrap/>
              <w:overflowPunct/>
              <w:topLinePunct w:val="0"/>
              <w:autoSpaceDE/>
              <w:autoSpaceDN/>
              <w:bidi w:val="0"/>
              <w:adjustRightInd w:val="0"/>
              <w:snapToGrid w:val="0"/>
              <w:spacing w:before="67" w:line="240" w:lineRule="auto"/>
              <w:ind w:right="1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16</w:t>
            </w:r>
          </w:p>
        </w:tc>
      </w:tr>
      <w:tr w14:paraId="21FB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29DA85F6">
            <w:pPr>
              <w:keepNext w:val="0"/>
              <w:keepLines w:val="0"/>
              <w:pageBreakBefore w:val="0"/>
              <w:widowControl w:val="0"/>
              <w:kinsoku/>
              <w:wordWrap/>
              <w:overflowPunct/>
              <w:topLinePunct w:val="0"/>
              <w:autoSpaceDE/>
              <w:autoSpaceDN/>
              <w:bidi w:val="0"/>
              <w:adjustRightInd w:val="0"/>
              <w:snapToGrid w:val="0"/>
              <w:spacing w:before="69"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36</w:t>
            </w:r>
          </w:p>
        </w:tc>
        <w:tc>
          <w:tcPr>
            <w:tcW w:w="4602" w:type="dxa"/>
            <w:vAlign w:val="center"/>
          </w:tcPr>
          <w:p w14:paraId="5EC174FA">
            <w:pPr>
              <w:keepNext w:val="0"/>
              <w:keepLines w:val="0"/>
              <w:pageBreakBefore w:val="0"/>
              <w:widowControl w:val="0"/>
              <w:kinsoku/>
              <w:wordWrap/>
              <w:overflowPunct/>
              <w:topLinePunct w:val="0"/>
              <w:autoSpaceDE/>
              <w:autoSpaceDN/>
              <w:bidi w:val="0"/>
              <w:adjustRightInd w:val="0"/>
              <w:snapToGrid w:val="0"/>
              <w:spacing w:before="69" w:line="240" w:lineRule="auto"/>
              <w:ind w:left="68"/>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21"/>
                <w:kern w:val="2"/>
                <w:sz w:val="22"/>
                <w:szCs w:val="22"/>
                <w:lang w:val="en-US" w:eastAsia="en-US" w:bidi="ar-SA"/>
              </w:rPr>
              <w:t>口碱</w:t>
            </w:r>
          </w:p>
        </w:tc>
        <w:tc>
          <w:tcPr>
            <w:tcW w:w="1732" w:type="dxa"/>
            <w:vAlign w:val="center"/>
          </w:tcPr>
          <w:p w14:paraId="509F3D1C">
            <w:pPr>
              <w:keepNext w:val="0"/>
              <w:keepLines w:val="0"/>
              <w:pageBreakBefore w:val="0"/>
              <w:widowControl w:val="0"/>
              <w:kinsoku/>
              <w:wordWrap/>
              <w:overflowPunct/>
              <w:topLinePunct w:val="0"/>
              <w:autoSpaceDE/>
              <w:autoSpaceDN/>
              <w:bidi w:val="0"/>
              <w:adjustRightInd w:val="0"/>
              <w:snapToGrid w:val="0"/>
              <w:spacing w:before="69" w:line="240" w:lineRule="auto"/>
              <w:ind w:left="44"/>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包</w:t>
            </w:r>
          </w:p>
        </w:tc>
        <w:tc>
          <w:tcPr>
            <w:tcW w:w="2543" w:type="dxa"/>
            <w:vAlign w:val="center"/>
          </w:tcPr>
          <w:p w14:paraId="173E894C">
            <w:pPr>
              <w:keepNext w:val="0"/>
              <w:keepLines w:val="0"/>
              <w:pageBreakBefore w:val="0"/>
              <w:widowControl w:val="0"/>
              <w:kinsoku/>
              <w:wordWrap/>
              <w:overflowPunct/>
              <w:topLinePunct w:val="0"/>
              <w:autoSpaceDE/>
              <w:autoSpaceDN/>
              <w:bidi w:val="0"/>
              <w:adjustRightInd w:val="0"/>
              <w:snapToGrid w:val="0"/>
              <w:spacing w:before="69" w:line="240" w:lineRule="auto"/>
              <w:ind w:right="6"/>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6</w:t>
            </w:r>
          </w:p>
        </w:tc>
      </w:tr>
      <w:tr w14:paraId="430B2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000" w:type="dxa"/>
            <w:vAlign w:val="center"/>
          </w:tcPr>
          <w:p w14:paraId="0FBD22B5">
            <w:pPr>
              <w:keepNext w:val="0"/>
              <w:keepLines w:val="0"/>
              <w:pageBreakBefore w:val="0"/>
              <w:widowControl w:val="0"/>
              <w:kinsoku/>
              <w:wordWrap/>
              <w:overflowPunct/>
              <w:topLinePunct w:val="0"/>
              <w:autoSpaceDE/>
              <w:autoSpaceDN/>
              <w:bidi w:val="0"/>
              <w:adjustRightInd w:val="0"/>
              <w:snapToGrid w:val="0"/>
              <w:spacing w:before="72" w:line="240" w:lineRule="auto"/>
              <w:ind w:right="19"/>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7"/>
                <w:kern w:val="2"/>
                <w:sz w:val="22"/>
                <w:szCs w:val="22"/>
                <w:lang w:val="en-US" w:eastAsia="en-US" w:bidi="ar-SA"/>
              </w:rPr>
              <w:t>37</w:t>
            </w:r>
          </w:p>
        </w:tc>
        <w:tc>
          <w:tcPr>
            <w:tcW w:w="4602" w:type="dxa"/>
            <w:vAlign w:val="center"/>
          </w:tcPr>
          <w:p w14:paraId="5CD20ABC">
            <w:pPr>
              <w:keepNext w:val="0"/>
              <w:keepLines w:val="0"/>
              <w:pageBreakBefore w:val="0"/>
              <w:widowControl w:val="0"/>
              <w:kinsoku/>
              <w:wordWrap/>
              <w:overflowPunct/>
              <w:topLinePunct w:val="0"/>
              <w:autoSpaceDE/>
              <w:autoSpaceDN/>
              <w:bidi w:val="0"/>
              <w:adjustRightInd w:val="0"/>
              <w:snapToGrid w:val="0"/>
              <w:spacing w:before="72" w:line="240" w:lineRule="auto"/>
              <w:ind w:left="67"/>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spacing w:val="-13"/>
                <w:kern w:val="2"/>
                <w:sz w:val="22"/>
                <w:szCs w:val="22"/>
                <w:lang w:val="en-US" w:eastAsia="en-US" w:bidi="ar-SA"/>
              </w:rPr>
              <w:t>白芝麻</w:t>
            </w:r>
          </w:p>
        </w:tc>
        <w:tc>
          <w:tcPr>
            <w:tcW w:w="1732" w:type="dxa"/>
            <w:vAlign w:val="center"/>
          </w:tcPr>
          <w:p w14:paraId="1306C68E">
            <w:pPr>
              <w:keepNext w:val="0"/>
              <w:keepLines w:val="0"/>
              <w:pageBreakBefore w:val="0"/>
              <w:widowControl w:val="0"/>
              <w:kinsoku/>
              <w:wordWrap/>
              <w:overflowPunct/>
              <w:topLinePunct w:val="0"/>
              <w:autoSpaceDE/>
              <w:autoSpaceDN/>
              <w:bidi w:val="0"/>
              <w:adjustRightInd w:val="0"/>
              <w:snapToGrid w:val="0"/>
              <w:spacing w:before="72" w:line="240" w:lineRule="auto"/>
              <w:ind w:left="51"/>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斤</w:t>
            </w:r>
          </w:p>
        </w:tc>
        <w:tc>
          <w:tcPr>
            <w:tcW w:w="2543" w:type="dxa"/>
            <w:vAlign w:val="center"/>
          </w:tcPr>
          <w:p w14:paraId="025461F9">
            <w:pPr>
              <w:keepNext w:val="0"/>
              <w:keepLines w:val="0"/>
              <w:pageBreakBefore w:val="0"/>
              <w:widowControl w:val="0"/>
              <w:kinsoku/>
              <w:wordWrap/>
              <w:overflowPunct/>
              <w:topLinePunct w:val="0"/>
              <w:autoSpaceDE/>
              <w:autoSpaceDN/>
              <w:bidi w:val="0"/>
              <w:adjustRightInd w:val="0"/>
              <w:snapToGrid w:val="0"/>
              <w:spacing w:before="72" w:line="240" w:lineRule="auto"/>
              <w:ind w:right="3"/>
              <w:jc w:val="center"/>
              <w:textAlignment w:val="auto"/>
              <w:rPr>
                <w:rFonts w:hint="eastAsia" w:ascii="宋体" w:hAnsi="宋体" w:eastAsia="宋体" w:cs="宋体"/>
                <w:color w:val="auto"/>
                <w:kern w:val="2"/>
                <w:sz w:val="22"/>
                <w:szCs w:val="22"/>
                <w:lang w:val="en-US" w:eastAsia="en-US" w:bidi="ar-SA"/>
              </w:rPr>
            </w:pPr>
            <w:r>
              <w:rPr>
                <w:rFonts w:hint="eastAsia" w:ascii="宋体" w:hAnsi="宋体" w:eastAsia="宋体" w:cs="宋体"/>
                <w:color w:val="auto"/>
                <w:kern w:val="2"/>
                <w:sz w:val="22"/>
                <w:szCs w:val="22"/>
                <w:lang w:val="en-US" w:eastAsia="en-US" w:bidi="ar-SA"/>
              </w:rPr>
              <w:t>5</w:t>
            </w:r>
          </w:p>
        </w:tc>
      </w:tr>
      <w:tr w14:paraId="1409A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877" w:type="dxa"/>
            <w:gridSpan w:val="4"/>
            <w:vAlign w:val="center"/>
          </w:tcPr>
          <w:p w14:paraId="13036207">
            <w:pPr>
              <w:keepNext w:val="0"/>
              <w:keepLines w:val="0"/>
              <w:pageBreakBefore w:val="0"/>
              <w:widowControl w:val="0"/>
              <w:kinsoku/>
              <w:wordWrap/>
              <w:overflowPunct/>
              <w:topLinePunct w:val="0"/>
              <w:autoSpaceDE/>
              <w:autoSpaceDN/>
              <w:bidi w:val="0"/>
              <w:adjustRightInd w:val="0"/>
              <w:snapToGrid w:val="0"/>
              <w:spacing w:before="72" w:line="240" w:lineRule="auto"/>
              <w:ind w:right="3"/>
              <w:jc w:val="both"/>
              <w:textAlignment w:val="auto"/>
              <w:rPr>
                <w:rFonts w:hint="eastAsia" w:ascii="宋体" w:hAnsi="宋体" w:eastAsia="宋体" w:cs="宋体"/>
                <w:b/>
                <w:bCs/>
                <w:color w:val="auto"/>
                <w:kern w:val="2"/>
                <w:sz w:val="22"/>
                <w:szCs w:val="22"/>
                <w:lang w:val="en-US" w:eastAsia="en-US" w:bidi="ar-SA"/>
              </w:rPr>
            </w:pPr>
            <w:bookmarkStart w:id="14" w:name="_Hlk140656205"/>
            <w:r>
              <w:rPr>
                <w:rFonts w:hint="eastAsia" w:ascii="宋体" w:hAnsi="宋体" w:eastAsia="宋体" w:cs="宋体"/>
                <w:b/>
                <w:bCs/>
                <w:color w:val="FF0000"/>
                <w:kern w:val="2"/>
                <w:sz w:val="22"/>
                <w:szCs w:val="22"/>
                <w:lang w:val="en-US" w:eastAsia="zh-CN" w:bidi="ar-SA"/>
              </w:rPr>
              <w:t>注：中标</w:t>
            </w:r>
            <w:r>
              <w:rPr>
                <w:rFonts w:hint="eastAsia" w:ascii="宋体" w:hAnsi="宋体" w:eastAsia="宋体" w:cs="宋体"/>
                <w:b/>
                <w:bCs/>
                <w:color w:val="FF0000"/>
                <w:kern w:val="2"/>
                <w:sz w:val="22"/>
                <w:szCs w:val="22"/>
                <w:lang w:val="en-US" w:eastAsia="en-US" w:bidi="ar-SA"/>
              </w:rPr>
              <w:t>供应商须按照采购人外带餐食需求，同步配送符合国家《食品安全国家标准一次性餐饮具》（GB 14934）相关要求的一次性打包盒、打包袋等用品，配送频率与食材配送频率保持一致，其中打包用品配送量参考标准为每日早餐对应约40人份、午餐对应约170人份、晚餐对应约50人份，中标供应商须灵活调整配送数量，确保供应充足且无短缺；本项要求的一次性打包盒、打包袋的采购成本、运输成本及相关所有费用，均须</w:t>
            </w:r>
            <w:r>
              <w:rPr>
                <w:rFonts w:hint="eastAsia" w:ascii="宋体" w:hAnsi="宋体" w:eastAsia="宋体" w:cs="宋体"/>
                <w:b/>
                <w:bCs/>
                <w:color w:val="FF0000"/>
                <w:kern w:val="2"/>
                <w:sz w:val="22"/>
                <w:szCs w:val="22"/>
                <w:lang w:val="en-US" w:eastAsia="zh-CN" w:bidi="ar-SA"/>
              </w:rPr>
              <w:t>综合考虑</w:t>
            </w:r>
            <w:r>
              <w:rPr>
                <w:rFonts w:hint="eastAsia" w:ascii="宋体" w:hAnsi="宋体" w:eastAsia="宋体" w:cs="宋体"/>
                <w:b/>
                <w:bCs/>
                <w:color w:val="FF0000"/>
                <w:kern w:val="2"/>
                <w:sz w:val="22"/>
                <w:szCs w:val="22"/>
                <w:lang w:val="en-US" w:eastAsia="en-US" w:bidi="ar-SA"/>
              </w:rPr>
              <w:t>在投标报价中，采购人不另行支付任何费用。</w:t>
            </w:r>
          </w:p>
        </w:tc>
      </w:tr>
      <w:bookmarkEnd w:id="11"/>
    </w:tbl>
    <w:p w14:paraId="6340EB08">
      <w:pPr>
        <w:adjustRightInd w:val="0"/>
        <w:snapToGrid w:val="0"/>
        <w:spacing w:line="440" w:lineRule="exact"/>
        <w:ind w:firstLine="424" w:firstLineChars="176"/>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lang w:val="en-US" w:eastAsia="zh-CN"/>
        </w:rPr>
        <w:t>3</w:t>
      </w:r>
      <w:r>
        <w:rPr>
          <w:rFonts w:hint="default" w:ascii="宋体" w:hAnsi="宋体" w:eastAsia="宋体" w:cs="Times New Roman"/>
          <w:b/>
          <w:bCs/>
          <w:color w:val="auto"/>
          <w:kern w:val="0"/>
          <w:sz w:val="24"/>
          <w:szCs w:val="24"/>
        </w:rPr>
        <w:t>.</w:t>
      </w:r>
      <w:r>
        <w:rPr>
          <w:rFonts w:hint="eastAsia" w:ascii="宋体" w:hAnsi="宋体" w:eastAsia="宋体" w:cs="Times New Roman"/>
          <w:b/>
          <w:bCs/>
          <w:color w:val="auto"/>
          <w:kern w:val="0"/>
          <w:sz w:val="24"/>
          <w:szCs w:val="24"/>
        </w:rPr>
        <w:t>食堂原材料数量、质量、品质要求</w:t>
      </w:r>
    </w:p>
    <w:bookmarkEnd w:id="14"/>
    <w:p w14:paraId="4C8589F1">
      <w:pPr>
        <w:spacing w:line="440" w:lineRule="exact"/>
        <w:ind w:firstLine="480" w:firstLineChars="200"/>
        <w:rPr>
          <w:rFonts w:hint="default" w:ascii="宋体" w:hAnsi="宋体" w:eastAsia="宋体" w:cs="Times New Roman"/>
          <w:b/>
          <w:color w:val="auto"/>
          <w:kern w:val="0"/>
          <w:sz w:val="24"/>
          <w:szCs w:val="24"/>
        </w:rPr>
      </w:pPr>
      <w:r>
        <w:rPr>
          <w:rFonts w:hint="eastAsia" w:ascii="宋体" w:hAnsi="宋体" w:eastAsia="宋体" w:cs="Times New Roman"/>
          <w:bCs/>
          <w:color w:val="auto"/>
          <w:kern w:val="0"/>
          <w:sz w:val="24"/>
          <w:szCs w:val="24"/>
        </w:rPr>
        <w:t>（1）猪肉类</w:t>
      </w:r>
    </w:p>
    <w:p w14:paraId="3A09BBF1">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1）总体要求：本次招标所需标的物以冷鲜肉为主。中标供应商保证正规的进货渠道，所供标的物必须卫生、清洁、新鲜、无污染、无假冒伪劣、无过期变质及“三无”商品，符合《</w:t>
      </w:r>
      <w:r>
        <w:rPr>
          <w:rFonts w:hint="eastAsia" w:ascii="宋体" w:hAnsi="宋体" w:eastAsia="宋体" w:cs="Times New Roman"/>
          <w:color w:val="auto"/>
          <w:kern w:val="0"/>
          <w:sz w:val="24"/>
          <w:szCs w:val="24"/>
          <w:lang w:eastAsia="zh-CN"/>
        </w:rPr>
        <w:t>中华人民共和国食品安全法</w:t>
      </w:r>
      <w:r>
        <w:rPr>
          <w:rFonts w:hint="eastAsia" w:ascii="宋体" w:hAnsi="宋体" w:eastAsia="宋体" w:cs="Times New Roman"/>
          <w:color w:val="auto"/>
          <w:kern w:val="0"/>
          <w:sz w:val="24"/>
          <w:szCs w:val="24"/>
        </w:rPr>
        <w:t>》、GB/T 9959.1-2019等法规要求和</w:t>
      </w:r>
      <w:r>
        <w:rPr>
          <w:rFonts w:hint="eastAsia" w:ascii="宋体" w:hAnsi="宋体" w:eastAsia="宋体" w:cs="Times New Roman"/>
          <w:color w:val="auto"/>
          <w:kern w:val="0"/>
          <w:sz w:val="24"/>
          <w:szCs w:val="24"/>
          <w:lang w:eastAsia="zh-CN"/>
        </w:rPr>
        <w:t>国家标准</w:t>
      </w:r>
      <w:r>
        <w:rPr>
          <w:rFonts w:hint="eastAsia" w:ascii="宋体" w:hAnsi="宋体" w:eastAsia="宋体" w:cs="Times New Roman"/>
          <w:color w:val="auto"/>
          <w:kern w:val="0"/>
          <w:sz w:val="24"/>
          <w:szCs w:val="24"/>
        </w:rPr>
        <w:t>。</w:t>
      </w:r>
    </w:p>
    <w:p w14:paraId="227BDAC7">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2）具体标准：片猪肉生产原料应来自非疫区，并持有产地动物防疫监督机构出具的检疫证明，严禁公（母）种猪及晚阉猪用于加工猪肉；片猪肉前膀后座丰满，肋条花层好，颜色正常，胴体修割整齐干净，去头（蹄、尾）、槽头肉、内脏、三腺、奶头、残毛，分级以鲜片猪肉的</w:t>
      </w:r>
      <w:r>
        <w:rPr>
          <w:rFonts w:hint="eastAsia" w:ascii="宋体" w:hAnsi="宋体" w:eastAsia="宋体" w:cs="Times New Roman"/>
          <w:color w:val="auto"/>
          <w:kern w:val="0"/>
          <w:sz w:val="24"/>
          <w:szCs w:val="24"/>
          <w:lang w:eastAsia="zh-CN"/>
        </w:rPr>
        <w:t>第六，</w:t>
      </w:r>
      <w:r>
        <w:rPr>
          <w:rFonts w:hint="eastAsia" w:ascii="宋体" w:hAnsi="宋体" w:eastAsia="宋体" w:cs="Times New Roman"/>
          <w:color w:val="auto"/>
          <w:kern w:val="0"/>
          <w:sz w:val="24"/>
          <w:szCs w:val="24"/>
        </w:rPr>
        <w:t>第七肋骨中间平行至第六胸椎刺突前下方（除皮后）的脂肪层厚度为准，脂肪层厚度在1.0</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2.5cm以内，鲜片猪肉重在25公斤以上40公斤以内，劈半、整修符合国家二级标准。统排去尾骨、前脖骨，不得带膘油。猪蹄去毛，无破损、血斑，带筋。</w:t>
      </w:r>
    </w:p>
    <w:p w14:paraId="0484D00D">
      <w:pPr>
        <w:spacing w:line="440" w:lineRule="exact"/>
        <w:ind w:firstLine="480" w:firstLineChars="200"/>
        <w:jc w:val="center"/>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附表1：猪肉相关技术指标</w:t>
      </w:r>
    </w:p>
    <w:tbl>
      <w:tblPr>
        <w:tblStyle w:val="2"/>
        <w:tblW w:w="9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851"/>
        <w:gridCol w:w="1832"/>
        <w:gridCol w:w="12"/>
        <w:gridCol w:w="6587"/>
        <w:gridCol w:w="12"/>
      </w:tblGrid>
      <w:tr w14:paraId="6D52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762E2855">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序号</w:t>
            </w: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14:paraId="63CE4C1F">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项目</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7C4B3C37">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标准</w:t>
            </w:r>
          </w:p>
        </w:tc>
      </w:tr>
      <w:tr w14:paraId="1516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7FC7D9F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1018CC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原料</w:t>
            </w:r>
          </w:p>
        </w:tc>
        <w:tc>
          <w:tcPr>
            <w:tcW w:w="1832" w:type="dxa"/>
            <w:tcBorders>
              <w:top w:val="single" w:color="000000" w:sz="4" w:space="0"/>
              <w:left w:val="single" w:color="000000" w:sz="4" w:space="0"/>
              <w:bottom w:val="single" w:color="000000" w:sz="4" w:space="0"/>
              <w:right w:val="single" w:color="000000" w:sz="4" w:space="0"/>
            </w:tcBorders>
            <w:vAlign w:val="center"/>
          </w:tcPr>
          <w:p w14:paraId="23839DF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0B4FF27D">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生猪应来自非疫区，并持有产地动物防疫监督机构出具的检疫证明。</w:t>
            </w:r>
          </w:p>
        </w:tc>
      </w:tr>
      <w:tr w14:paraId="45B4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1374242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99A9CB0">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6B7A0D9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4467304B">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公、母种猪及晚阉割猪不得用于加工鲜、冻片猪肉。</w:t>
            </w:r>
          </w:p>
        </w:tc>
      </w:tr>
      <w:tr w14:paraId="05426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39646C0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3</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C9119F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屠宰加工</w:t>
            </w:r>
          </w:p>
        </w:tc>
        <w:tc>
          <w:tcPr>
            <w:tcW w:w="1832" w:type="dxa"/>
            <w:tcBorders>
              <w:top w:val="single" w:color="000000" w:sz="4" w:space="0"/>
              <w:left w:val="single" w:color="000000" w:sz="4" w:space="0"/>
              <w:bottom w:val="single" w:color="000000" w:sz="4" w:space="0"/>
              <w:right w:val="single" w:color="000000" w:sz="4" w:space="0"/>
            </w:tcBorders>
            <w:vAlign w:val="center"/>
          </w:tcPr>
          <w:p w14:paraId="459EE9C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去头和槽头肉</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7C7A9210">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按“平头”规格割下猪头。齐第一颈椎与之垂直线割去槽头肉和血刀肉。</w:t>
            </w:r>
          </w:p>
        </w:tc>
      </w:tr>
      <w:tr w14:paraId="43C1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5E88956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4</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8D77C36">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3DC4F28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去内脏</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4798960F">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去除全部内脏、护心油、横膈膜和横膈膜肌、脊椎大血管、生殖器官，修净应检部位的非传染病引起的明显异常淋巴结。</w:t>
            </w:r>
          </w:p>
        </w:tc>
      </w:tr>
      <w:tr w14:paraId="4C25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72F2D94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5</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9867A57">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67105E0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去三腺</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79F521FD">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摘除甲状腺、肾上腺、病变淋巴结。</w:t>
            </w:r>
          </w:p>
        </w:tc>
      </w:tr>
      <w:tr w14:paraId="3B93B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63C724C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9DBA8A2">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2AE138B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锯（劈）半</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1D4A044D">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沿脊椎中线纵向锯（劈）成两分体，每片肉整脊椎骨不允许偏差两节。</w:t>
            </w:r>
          </w:p>
        </w:tc>
      </w:tr>
      <w:tr w14:paraId="4A91B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2C0B5A7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A99C72B">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087A8AD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去蹄</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602D7295">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前蹄从腕关节，后蹄从跗关节处隔断。</w:t>
            </w:r>
          </w:p>
        </w:tc>
      </w:tr>
      <w:tr w14:paraId="0EF21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522BCC7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55038D6">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21A165C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去尾</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47C941E7">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齐尾根部平行割下。</w:t>
            </w:r>
          </w:p>
        </w:tc>
      </w:tr>
      <w:tr w14:paraId="3689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79243BD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9</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E195ECE">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2E56F6A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去奶头</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59413B35">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割净奶头，</w:t>
            </w:r>
            <w:r>
              <w:rPr>
                <w:rFonts w:hint="eastAsia" w:ascii="宋体" w:hAnsi="宋体" w:eastAsia="宋体" w:cs="Times New Roman"/>
                <w:color w:val="auto"/>
                <w:kern w:val="0"/>
                <w:sz w:val="22"/>
                <w:szCs w:val="20"/>
                <w:lang w:eastAsia="zh-CN"/>
              </w:rPr>
              <w:t>洗净</w:t>
            </w:r>
            <w:r>
              <w:rPr>
                <w:rFonts w:hint="eastAsia" w:ascii="宋体" w:hAnsi="宋体" w:eastAsia="宋体" w:cs="Times New Roman"/>
                <w:color w:val="auto"/>
                <w:kern w:val="0"/>
                <w:sz w:val="22"/>
                <w:szCs w:val="20"/>
              </w:rPr>
              <w:t>色素沉着物，不带黄汁。</w:t>
            </w:r>
          </w:p>
        </w:tc>
      </w:tr>
      <w:tr w14:paraId="4FF4B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4E1867C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10</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9513B38">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C59A09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整修</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7572CB78">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臀部和鼠蹊部的黑皮和肛门括约肌，以及肉体上的伤痕、暗痕、脓疱、皮癣、湿疹、痂皮、皮肤结节、密集红斑和表皮伤斑均应修净。每片猪肉允许表皮修割面积不超过三分之一，内伤修割面积不超过200C㎡。</w:t>
            </w:r>
          </w:p>
        </w:tc>
      </w:tr>
      <w:tr w14:paraId="7C943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7AE2B38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11</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60E24F2">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47AC4F2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去残毛</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38645817">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lang w:eastAsia="zh-CN"/>
              </w:rPr>
              <w:t>去除</w:t>
            </w:r>
            <w:r>
              <w:rPr>
                <w:rFonts w:hint="eastAsia" w:ascii="宋体" w:hAnsi="宋体" w:eastAsia="宋体" w:cs="Times New Roman"/>
                <w:color w:val="auto"/>
                <w:kern w:val="0"/>
                <w:sz w:val="22"/>
                <w:szCs w:val="20"/>
              </w:rPr>
              <w:t>残留毛绒，不准带长短毛，每片肉上的密集断毛根（包括绒毛、新生短毛）不超过64 C㎡，零星分散断毛根集中相加面积不超过100 C㎡。</w:t>
            </w:r>
          </w:p>
        </w:tc>
      </w:tr>
      <w:tr w14:paraId="17EB9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5E56CBD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12</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2D75CE9">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B14340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冲洗</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311BF0A4">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不带浮毛、凝血块、胆污、粪污及其他污染物。</w:t>
            </w:r>
          </w:p>
        </w:tc>
      </w:tr>
      <w:tr w14:paraId="6F6F2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44A9C78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13</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40595246">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3DB6306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其他</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116BCB9E">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不允许有烫生、烫老、机损、全身青皮。</w:t>
            </w:r>
          </w:p>
        </w:tc>
      </w:tr>
      <w:tr w14:paraId="0E9C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16D012E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14</w:t>
            </w:r>
          </w:p>
        </w:tc>
        <w:tc>
          <w:tcPr>
            <w:tcW w:w="851" w:type="dxa"/>
            <w:tcBorders>
              <w:top w:val="single" w:color="000000" w:sz="4" w:space="0"/>
              <w:left w:val="single" w:color="000000" w:sz="4" w:space="0"/>
              <w:bottom w:val="single" w:color="000000" w:sz="4" w:space="0"/>
              <w:right w:val="single" w:color="000000" w:sz="4" w:space="0"/>
            </w:tcBorders>
            <w:vAlign w:val="center"/>
          </w:tcPr>
          <w:p w14:paraId="47722BB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冷加工</w:t>
            </w:r>
          </w:p>
        </w:tc>
        <w:tc>
          <w:tcPr>
            <w:tcW w:w="1832" w:type="dxa"/>
            <w:tcBorders>
              <w:top w:val="single" w:color="000000" w:sz="4" w:space="0"/>
              <w:left w:val="single" w:color="000000" w:sz="4" w:space="0"/>
              <w:bottom w:val="single" w:color="000000" w:sz="4" w:space="0"/>
              <w:right w:val="single" w:color="000000" w:sz="4" w:space="0"/>
            </w:tcBorders>
            <w:vAlign w:val="center"/>
          </w:tcPr>
          <w:p w14:paraId="0203F8B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6D69CAF7">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冷却片猪肉，屠宰后24h内，其</w:t>
            </w:r>
            <w:r>
              <w:rPr>
                <w:rFonts w:hint="eastAsia" w:ascii="宋体" w:hAnsi="宋体" w:eastAsia="宋体" w:cs="Times New Roman"/>
                <w:color w:val="auto"/>
                <w:kern w:val="0"/>
                <w:sz w:val="22"/>
                <w:szCs w:val="20"/>
                <w:lang w:eastAsia="zh-CN"/>
              </w:rPr>
              <w:t>后腿肌肉</w:t>
            </w:r>
            <w:r>
              <w:rPr>
                <w:rFonts w:hint="eastAsia" w:ascii="宋体" w:hAnsi="宋体" w:eastAsia="宋体" w:cs="Times New Roman"/>
                <w:color w:val="auto"/>
                <w:kern w:val="0"/>
                <w:sz w:val="22"/>
                <w:szCs w:val="20"/>
              </w:rPr>
              <w:t>中心温度不高于4℃，不低于0℃。</w:t>
            </w:r>
          </w:p>
        </w:tc>
      </w:tr>
      <w:tr w14:paraId="6D655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1C3401C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15</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1235C16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感官指标</w:t>
            </w:r>
          </w:p>
        </w:tc>
        <w:tc>
          <w:tcPr>
            <w:tcW w:w="1832" w:type="dxa"/>
            <w:tcBorders>
              <w:top w:val="single" w:color="000000" w:sz="4" w:space="0"/>
              <w:left w:val="single" w:color="000000" w:sz="4" w:space="0"/>
              <w:bottom w:val="single" w:color="000000" w:sz="4" w:space="0"/>
              <w:right w:val="single" w:color="000000" w:sz="4" w:space="0"/>
            </w:tcBorders>
            <w:vAlign w:val="center"/>
          </w:tcPr>
          <w:p w14:paraId="3348910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色泽</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01EFF3B7">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肌肉色泽鲜红或深红，有光泽；脂肪呈乳白色或粉白色。</w:t>
            </w:r>
          </w:p>
        </w:tc>
      </w:tr>
      <w:tr w14:paraId="68100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648229D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16</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08B237F">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24DDA08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弹性（组织状态）</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6564D36E">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指压后的凹陷立即恢复。</w:t>
            </w:r>
          </w:p>
        </w:tc>
      </w:tr>
      <w:tr w14:paraId="6682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492E2CF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17</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B7FC112">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3F1E920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lang w:eastAsia="zh-CN"/>
              </w:rPr>
              <w:t>黏度</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12D3E843">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外表微干或微湿润，不</w:t>
            </w:r>
            <w:r>
              <w:rPr>
                <w:rFonts w:hint="eastAsia" w:ascii="宋体" w:hAnsi="宋体" w:eastAsia="宋体" w:cs="Times New Roman"/>
                <w:color w:val="auto"/>
                <w:kern w:val="0"/>
                <w:sz w:val="22"/>
                <w:szCs w:val="20"/>
                <w:lang w:eastAsia="zh-CN"/>
              </w:rPr>
              <w:t>黏手</w:t>
            </w:r>
            <w:r>
              <w:rPr>
                <w:rFonts w:hint="eastAsia" w:ascii="宋体" w:hAnsi="宋体" w:eastAsia="宋体" w:cs="Times New Roman"/>
                <w:color w:val="auto"/>
                <w:kern w:val="0"/>
                <w:sz w:val="22"/>
                <w:szCs w:val="20"/>
              </w:rPr>
              <w:t>。</w:t>
            </w:r>
          </w:p>
        </w:tc>
      </w:tr>
      <w:tr w14:paraId="3C1E4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280B933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18</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5F1C22C3">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32" w:type="dxa"/>
            <w:tcBorders>
              <w:top w:val="single" w:color="000000" w:sz="4" w:space="0"/>
              <w:left w:val="single" w:color="000000" w:sz="4" w:space="0"/>
              <w:bottom w:val="single" w:color="000000" w:sz="4" w:space="0"/>
              <w:right w:val="single" w:color="000000" w:sz="4" w:space="0"/>
            </w:tcBorders>
            <w:vAlign w:val="center"/>
          </w:tcPr>
          <w:p w14:paraId="556E74F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气味</w:t>
            </w: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098B3288">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具有鲜猪肉正常气味。煮沸后肉汤透明澄清，脂肪团聚于液面，具有香味。</w:t>
            </w:r>
          </w:p>
        </w:tc>
      </w:tr>
      <w:tr w14:paraId="0CE1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6FBE118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19</w:t>
            </w:r>
          </w:p>
        </w:tc>
        <w:tc>
          <w:tcPr>
            <w:tcW w:w="851" w:type="dxa"/>
            <w:tcBorders>
              <w:top w:val="single" w:color="000000" w:sz="4" w:space="0"/>
              <w:left w:val="single" w:color="000000" w:sz="4" w:space="0"/>
              <w:bottom w:val="single" w:color="000000" w:sz="4" w:space="0"/>
              <w:right w:val="single" w:color="000000" w:sz="4" w:space="0"/>
            </w:tcBorders>
            <w:vAlign w:val="center"/>
          </w:tcPr>
          <w:p w14:paraId="69B26CB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理化指标</w:t>
            </w:r>
          </w:p>
        </w:tc>
        <w:tc>
          <w:tcPr>
            <w:tcW w:w="1832" w:type="dxa"/>
            <w:tcBorders>
              <w:top w:val="single" w:color="000000" w:sz="4" w:space="0"/>
              <w:left w:val="single" w:color="000000" w:sz="4" w:space="0"/>
              <w:bottom w:val="single" w:color="000000" w:sz="4" w:space="0"/>
              <w:right w:val="single" w:color="000000" w:sz="4" w:space="0"/>
            </w:tcBorders>
            <w:vAlign w:val="center"/>
          </w:tcPr>
          <w:p w14:paraId="7D015CD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38541620">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参照GB 9959.1-2001国家标准</w:t>
            </w:r>
          </w:p>
        </w:tc>
      </w:tr>
      <w:tr w14:paraId="5375F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jc w:val="center"/>
        </w:trPr>
        <w:tc>
          <w:tcPr>
            <w:tcW w:w="683" w:type="dxa"/>
            <w:tcBorders>
              <w:top w:val="single" w:color="000000" w:sz="4" w:space="0"/>
              <w:left w:val="single" w:color="000000" w:sz="4" w:space="0"/>
              <w:bottom w:val="single" w:color="000000" w:sz="4" w:space="0"/>
              <w:right w:val="single" w:color="auto" w:sz="4" w:space="0"/>
            </w:tcBorders>
            <w:vAlign w:val="center"/>
          </w:tcPr>
          <w:p w14:paraId="4593F18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20</w:t>
            </w:r>
          </w:p>
        </w:tc>
        <w:tc>
          <w:tcPr>
            <w:tcW w:w="851" w:type="dxa"/>
            <w:tcBorders>
              <w:top w:val="single" w:color="000000" w:sz="4" w:space="0"/>
              <w:left w:val="single" w:color="000000" w:sz="4" w:space="0"/>
              <w:bottom w:val="single" w:color="000000" w:sz="4" w:space="0"/>
              <w:right w:val="single" w:color="000000" w:sz="4" w:space="0"/>
            </w:tcBorders>
            <w:vAlign w:val="center"/>
          </w:tcPr>
          <w:p w14:paraId="57A6E0E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脂肪层厚度</w:t>
            </w:r>
          </w:p>
        </w:tc>
        <w:tc>
          <w:tcPr>
            <w:tcW w:w="1832" w:type="dxa"/>
            <w:tcBorders>
              <w:top w:val="single" w:color="000000" w:sz="4" w:space="0"/>
              <w:left w:val="single" w:color="000000" w:sz="4" w:space="0"/>
              <w:bottom w:val="single" w:color="000000" w:sz="4" w:space="0"/>
              <w:right w:val="single" w:color="000000" w:sz="4" w:space="0"/>
            </w:tcBorders>
            <w:vAlign w:val="center"/>
          </w:tcPr>
          <w:p w14:paraId="380FC61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599" w:type="dxa"/>
            <w:gridSpan w:val="2"/>
            <w:tcBorders>
              <w:top w:val="single" w:color="000000" w:sz="4" w:space="0"/>
              <w:left w:val="single" w:color="000000" w:sz="4" w:space="0"/>
              <w:bottom w:val="single" w:color="000000" w:sz="4" w:space="0"/>
              <w:right w:val="single" w:color="000000" w:sz="4" w:space="0"/>
            </w:tcBorders>
            <w:vAlign w:val="center"/>
          </w:tcPr>
          <w:p w14:paraId="502FC3C3">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以鲜片猪肉的</w:t>
            </w:r>
            <w:r>
              <w:rPr>
                <w:rFonts w:hint="eastAsia" w:ascii="宋体" w:hAnsi="宋体" w:eastAsia="宋体" w:cs="Times New Roman"/>
                <w:color w:val="auto"/>
                <w:kern w:val="0"/>
                <w:sz w:val="22"/>
                <w:szCs w:val="20"/>
                <w:lang w:eastAsia="zh-CN"/>
              </w:rPr>
              <w:t>第六，</w:t>
            </w:r>
            <w:r>
              <w:rPr>
                <w:rFonts w:hint="eastAsia" w:ascii="宋体" w:hAnsi="宋体" w:eastAsia="宋体" w:cs="Times New Roman"/>
                <w:color w:val="auto"/>
                <w:kern w:val="0"/>
                <w:sz w:val="22"/>
                <w:szCs w:val="20"/>
              </w:rPr>
              <w:t>第七肋骨中间平行至第六胸椎刺突前下方（除皮后）的脂肪层厚度为准，脂肪层厚度在1.0</w:t>
            </w:r>
            <w:r>
              <w:rPr>
                <w:rFonts w:hint="eastAsia" w:ascii="宋体" w:hAnsi="宋体" w:eastAsia="宋体" w:cs="Times New Roman"/>
                <w:color w:val="auto"/>
                <w:kern w:val="0"/>
                <w:sz w:val="22"/>
                <w:szCs w:val="20"/>
                <w:lang w:eastAsia="zh-CN"/>
              </w:rPr>
              <w:t>—</w:t>
            </w:r>
            <w:r>
              <w:rPr>
                <w:rFonts w:hint="eastAsia" w:ascii="宋体" w:hAnsi="宋体" w:eastAsia="宋体" w:cs="Times New Roman"/>
                <w:color w:val="auto"/>
                <w:kern w:val="0"/>
                <w:sz w:val="22"/>
                <w:szCs w:val="20"/>
              </w:rPr>
              <w:t>2.5cm以内，鲜片猪肉重在25kg以上40kg以内。</w:t>
            </w:r>
          </w:p>
        </w:tc>
      </w:tr>
    </w:tbl>
    <w:p w14:paraId="6F2D9763">
      <w:pPr>
        <w:spacing w:line="440" w:lineRule="exact"/>
        <w:ind w:firstLine="480" w:firstLineChars="200"/>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（2）禽肉类</w:t>
      </w:r>
    </w:p>
    <w:p w14:paraId="4315A2DB">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总体要求：本次招标所需标的物以鲜禽肉为主。如有特殊情况，经采购人同意可临时调整为冷却禽肉，冰层厚度不超过1毫米，单体含冰量不得超过净重3%。中标供应商保证正规的进货渠道，所供标的物必须卫生、清洁、新鲜、无污染、无假冒伪劣、无过期变质及“三无”商品，符合《</w:t>
      </w:r>
      <w:r>
        <w:rPr>
          <w:rFonts w:hint="eastAsia" w:ascii="宋体" w:hAnsi="宋体" w:eastAsia="宋体" w:cs="Times New Roman"/>
          <w:color w:val="auto"/>
          <w:kern w:val="0"/>
          <w:sz w:val="24"/>
          <w:szCs w:val="24"/>
          <w:lang w:eastAsia="zh-CN"/>
        </w:rPr>
        <w:t>中华人民共和国食品安全法</w:t>
      </w:r>
      <w:r>
        <w:rPr>
          <w:rFonts w:hint="eastAsia" w:ascii="宋体" w:hAnsi="宋体" w:eastAsia="宋体" w:cs="Times New Roman"/>
          <w:color w:val="auto"/>
          <w:kern w:val="0"/>
          <w:sz w:val="24"/>
          <w:szCs w:val="24"/>
        </w:rPr>
        <w:t>》、GB 16869-2005、</w:t>
      </w:r>
      <w:r>
        <w:rPr>
          <w:rFonts w:hint="eastAsia" w:ascii="宋体" w:hAnsi="宋体" w:eastAsia="宋体" w:cs="Times New Roman"/>
          <w:color w:val="auto"/>
          <w:kern w:val="0"/>
          <w:sz w:val="24"/>
          <w:szCs w:val="24"/>
        </w:rPr>
        <w:tab/>
      </w:r>
      <w:r>
        <w:rPr>
          <w:rFonts w:hint="eastAsia" w:ascii="宋体" w:hAnsi="宋体" w:eastAsia="宋体" w:cs="Times New Roman"/>
          <w:color w:val="auto"/>
          <w:kern w:val="0"/>
          <w:sz w:val="24"/>
          <w:szCs w:val="24"/>
        </w:rPr>
        <w:t>NY/T 753-2012等法规要求和国标（行业）标准。</w:t>
      </w:r>
    </w:p>
    <w:p w14:paraId="301588FF">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2）具体标准：标的物未经违禁物质处理，药残留量符合相关国家标准，禽体各部位应修剪外伤、血点、血污、羽毛根等，每只重量约</w:t>
      </w:r>
      <w:r>
        <w:rPr>
          <w:rFonts w:hint="eastAsia" w:ascii="宋体" w:hAnsi="宋体" w:eastAsia="宋体" w:cs="Times New Roman"/>
          <w:color w:val="auto"/>
          <w:kern w:val="0"/>
          <w:sz w:val="24"/>
          <w:szCs w:val="24"/>
          <w:lang w:eastAsia="zh-CN"/>
        </w:rPr>
        <w:t>1.0千-2.0千</w:t>
      </w:r>
      <w:r>
        <w:rPr>
          <w:rFonts w:hint="eastAsia" w:ascii="宋体" w:hAnsi="宋体" w:eastAsia="宋体" w:cs="Times New Roman"/>
          <w:color w:val="auto"/>
          <w:kern w:val="0"/>
          <w:sz w:val="24"/>
          <w:szCs w:val="24"/>
        </w:rPr>
        <w:t>克。</w:t>
      </w:r>
    </w:p>
    <w:p w14:paraId="45356585">
      <w:pPr>
        <w:spacing w:line="440" w:lineRule="exact"/>
        <w:ind w:firstLine="480" w:firstLineChars="200"/>
        <w:jc w:val="center"/>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附表2：禽肉类相关技术指标</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992"/>
        <w:gridCol w:w="1843"/>
        <w:gridCol w:w="6271"/>
      </w:tblGrid>
      <w:tr w14:paraId="53BF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2C8472B7">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序号</w:t>
            </w:r>
          </w:p>
        </w:tc>
        <w:tc>
          <w:tcPr>
            <w:tcW w:w="2835" w:type="dxa"/>
            <w:gridSpan w:val="2"/>
            <w:tcBorders>
              <w:top w:val="single" w:color="000000" w:sz="4" w:space="0"/>
              <w:left w:val="single" w:color="000000" w:sz="4" w:space="0"/>
              <w:bottom w:val="single" w:color="000000" w:sz="4" w:space="0"/>
              <w:right w:val="single" w:color="000000" w:sz="4" w:space="0"/>
            </w:tcBorders>
            <w:vAlign w:val="center"/>
          </w:tcPr>
          <w:p w14:paraId="70319053">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项目</w:t>
            </w:r>
          </w:p>
        </w:tc>
        <w:tc>
          <w:tcPr>
            <w:tcW w:w="6271" w:type="dxa"/>
            <w:tcBorders>
              <w:top w:val="single" w:color="000000" w:sz="4" w:space="0"/>
              <w:left w:val="single" w:color="000000" w:sz="4" w:space="0"/>
              <w:bottom w:val="single" w:color="000000" w:sz="4" w:space="0"/>
              <w:right w:val="single" w:color="000000" w:sz="4" w:space="0"/>
            </w:tcBorders>
            <w:vAlign w:val="center"/>
          </w:tcPr>
          <w:p w14:paraId="387AA2AF">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标准</w:t>
            </w:r>
          </w:p>
        </w:tc>
      </w:tr>
      <w:tr w14:paraId="43AD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0434D67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w:t>
            </w:r>
          </w:p>
        </w:tc>
        <w:tc>
          <w:tcPr>
            <w:tcW w:w="992" w:type="dxa"/>
            <w:tcBorders>
              <w:top w:val="single" w:color="000000" w:sz="4" w:space="0"/>
              <w:left w:val="single" w:color="000000" w:sz="4" w:space="0"/>
              <w:bottom w:val="single" w:color="000000" w:sz="4" w:space="0"/>
              <w:right w:val="single" w:color="000000" w:sz="4" w:space="0"/>
            </w:tcBorders>
            <w:vAlign w:val="center"/>
          </w:tcPr>
          <w:p w14:paraId="7A156EF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原料</w:t>
            </w:r>
          </w:p>
        </w:tc>
        <w:tc>
          <w:tcPr>
            <w:tcW w:w="1843" w:type="dxa"/>
            <w:tcBorders>
              <w:top w:val="single" w:color="000000" w:sz="4" w:space="0"/>
              <w:left w:val="single" w:color="000000" w:sz="4" w:space="0"/>
              <w:bottom w:val="single" w:color="000000" w:sz="4" w:space="0"/>
              <w:right w:val="single" w:color="000000" w:sz="4" w:space="0"/>
            </w:tcBorders>
            <w:vAlign w:val="center"/>
          </w:tcPr>
          <w:p w14:paraId="234F201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271" w:type="dxa"/>
            <w:tcBorders>
              <w:top w:val="single" w:color="000000" w:sz="4" w:space="0"/>
              <w:left w:val="single" w:color="000000" w:sz="4" w:space="0"/>
              <w:bottom w:val="single" w:color="000000" w:sz="4" w:space="0"/>
              <w:right w:val="single" w:color="000000" w:sz="4" w:space="0"/>
            </w:tcBorders>
            <w:vAlign w:val="center"/>
          </w:tcPr>
          <w:p w14:paraId="2D8E35AC">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屠宰前的活禽应来自非疫区，并经检疫、检验合格。</w:t>
            </w:r>
          </w:p>
        </w:tc>
      </w:tr>
      <w:tr w14:paraId="1B364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7CB34C7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2</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0589BAA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加工</w:t>
            </w:r>
          </w:p>
        </w:tc>
        <w:tc>
          <w:tcPr>
            <w:tcW w:w="1843" w:type="dxa"/>
            <w:tcBorders>
              <w:top w:val="single" w:color="000000" w:sz="4" w:space="0"/>
              <w:left w:val="single" w:color="000000" w:sz="4" w:space="0"/>
              <w:bottom w:val="single" w:color="000000" w:sz="4" w:space="0"/>
              <w:right w:val="single" w:color="000000" w:sz="4" w:space="0"/>
            </w:tcBorders>
            <w:vAlign w:val="center"/>
          </w:tcPr>
          <w:p w14:paraId="0FC9E2A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271" w:type="dxa"/>
            <w:tcBorders>
              <w:top w:val="single" w:color="000000" w:sz="4" w:space="0"/>
              <w:left w:val="single" w:color="000000" w:sz="4" w:space="0"/>
              <w:bottom w:val="single" w:color="000000" w:sz="4" w:space="0"/>
              <w:right w:val="single" w:color="000000" w:sz="4" w:space="0"/>
            </w:tcBorders>
            <w:vAlign w:val="center"/>
          </w:tcPr>
          <w:p w14:paraId="4F08AF34">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屠宰后的禽体应经检疫、检验合格后，再进行加工。</w:t>
            </w:r>
          </w:p>
        </w:tc>
      </w:tr>
      <w:tr w14:paraId="3C50C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0B6382D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3</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39ED45D">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F45A2F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整修</w:t>
            </w:r>
          </w:p>
        </w:tc>
        <w:tc>
          <w:tcPr>
            <w:tcW w:w="6271" w:type="dxa"/>
            <w:tcBorders>
              <w:top w:val="single" w:color="000000" w:sz="4" w:space="0"/>
              <w:left w:val="single" w:color="000000" w:sz="4" w:space="0"/>
              <w:bottom w:val="single" w:color="000000" w:sz="4" w:space="0"/>
              <w:right w:val="single" w:color="000000" w:sz="4" w:space="0"/>
            </w:tcBorders>
            <w:vAlign w:val="center"/>
          </w:tcPr>
          <w:p w14:paraId="2D8AAE62">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应修除或割除禽体各部位的外伤、血点、血污、羽毛根等。</w:t>
            </w:r>
          </w:p>
        </w:tc>
      </w:tr>
      <w:tr w14:paraId="3965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0173DC3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4</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4D44741">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EBE6C9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分割</w:t>
            </w:r>
          </w:p>
        </w:tc>
        <w:tc>
          <w:tcPr>
            <w:tcW w:w="6271" w:type="dxa"/>
            <w:tcBorders>
              <w:top w:val="single" w:color="000000" w:sz="4" w:space="0"/>
              <w:left w:val="single" w:color="000000" w:sz="4" w:space="0"/>
              <w:bottom w:val="single" w:color="000000" w:sz="4" w:space="0"/>
              <w:right w:val="single" w:color="000000" w:sz="4" w:space="0"/>
            </w:tcBorders>
            <w:vAlign w:val="center"/>
          </w:tcPr>
          <w:p w14:paraId="1A57E7D2">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分割禽体时应先预冷后分割；从放血到包装、入冷库的时间不得超过2h。</w:t>
            </w:r>
          </w:p>
        </w:tc>
      </w:tr>
      <w:tr w14:paraId="21AE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77C51C4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5</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5FD9B10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感官指标</w:t>
            </w:r>
          </w:p>
        </w:tc>
        <w:tc>
          <w:tcPr>
            <w:tcW w:w="1843" w:type="dxa"/>
            <w:tcBorders>
              <w:top w:val="single" w:color="000000" w:sz="4" w:space="0"/>
              <w:left w:val="single" w:color="000000" w:sz="4" w:space="0"/>
              <w:bottom w:val="single" w:color="000000" w:sz="4" w:space="0"/>
              <w:right w:val="single" w:color="000000" w:sz="4" w:space="0"/>
            </w:tcBorders>
            <w:vAlign w:val="center"/>
          </w:tcPr>
          <w:p w14:paraId="3D68EAB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色泽</w:t>
            </w:r>
          </w:p>
        </w:tc>
        <w:tc>
          <w:tcPr>
            <w:tcW w:w="6271" w:type="dxa"/>
            <w:tcBorders>
              <w:top w:val="single" w:color="000000" w:sz="4" w:space="0"/>
              <w:left w:val="single" w:color="000000" w:sz="4" w:space="0"/>
              <w:bottom w:val="single" w:color="000000" w:sz="4" w:space="0"/>
              <w:right w:val="single" w:color="000000" w:sz="4" w:space="0"/>
            </w:tcBorders>
            <w:vAlign w:val="center"/>
          </w:tcPr>
          <w:p w14:paraId="7D00C5B7">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表皮和肌肉切面有光泽，具有禽种固有的色泽</w:t>
            </w:r>
          </w:p>
        </w:tc>
      </w:tr>
      <w:tr w14:paraId="5AA8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2BFDE7E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6</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6B683A7">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2E5655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弹性（组织状态）</w:t>
            </w:r>
          </w:p>
        </w:tc>
        <w:tc>
          <w:tcPr>
            <w:tcW w:w="6271" w:type="dxa"/>
            <w:tcBorders>
              <w:top w:val="single" w:color="000000" w:sz="4" w:space="0"/>
              <w:left w:val="single" w:color="000000" w:sz="4" w:space="0"/>
              <w:bottom w:val="single" w:color="000000" w:sz="4" w:space="0"/>
              <w:right w:val="single" w:color="000000" w:sz="4" w:space="0"/>
            </w:tcBorders>
            <w:vAlign w:val="center"/>
          </w:tcPr>
          <w:p w14:paraId="156EE733">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鲜禽肉肌肉有弹性，经指压后凹陷部位立即恢复原位。冻禽肉肌肉经指压后凹陷部位恢复慢，不能完全恢复原状</w:t>
            </w:r>
          </w:p>
        </w:tc>
      </w:tr>
      <w:tr w14:paraId="64D2A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04085013">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7</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DF49688">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B3FD10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气味</w:t>
            </w:r>
          </w:p>
        </w:tc>
        <w:tc>
          <w:tcPr>
            <w:tcW w:w="6271" w:type="dxa"/>
            <w:tcBorders>
              <w:top w:val="single" w:color="000000" w:sz="4" w:space="0"/>
              <w:left w:val="single" w:color="000000" w:sz="4" w:space="0"/>
              <w:bottom w:val="single" w:color="000000" w:sz="4" w:space="0"/>
              <w:right w:val="single" w:color="000000" w:sz="4" w:space="0"/>
            </w:tcBorders>
            <w:vAlign w:val="center"/>
          </w:tcPr>
          <w:p w14:paraId="1A41AE91">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具有禽种固有的气味，无异味。煮沸后的肉汤透明澄清，脂肪团聚于表面，具有固有香味。</w:t>
            </w:r>
          </w:p>
        </w:tc>
      </w:tr>
      <w:tr w14:paraId="093DF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7F91621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8</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076D941B">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1D791A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淤血</w:t>
            </w:r>
          </w:p>
        </w:tc>
        <w:tc>
          <w:tcPr>
            <w:tcW w:w="6271" w:type="dxa"/>
            <w:tcBorders>
              <w:top w:val="single" w:color="000000" w:sz="4" w:space="0"/>
              <w:left w:val="single" w:color="000000" w:sz="4" w:space="0"/>
              <w:bottom w:val="single" w:color="000000" w:sz="4" w:space="0"/>
              <w:right w:val="single" w:color="000000" w:sz="4" w:space="0"/>
            </w:tcBorders>
            <w:vAlign w:val="center"/>
          </w:tcPr>
          <w:p w14:paraId="15FC405D">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不允许存在淤血面积大于1 C㎡；淤血面积小于1 C㎡时，不得超过抽样量的2%。（淤血面积以单一整禽或单一分割禽体的1片淤血面积计）</w:t>
            </w:r>
          </w:p>
        </w:tc>
      </w:tr>
      <w:tr w14:paraId="7363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285AFAF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9</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55A6325">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79A49A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硬</w:t>
            </w:r>
            <w:r>
              <w:rPr>
                <w:rFonts w:hint="eastAsia" w:ascii="宋体" w:hAnsi="宋体" w:eastAsia="宋体" w:cs="Times New Roman"/>
                <w:color w:val="auto"/>
                <w:kern w:val="0"/>
                <w:sz w:val="22"/>
                <w:szCs w:val="20"/>
                <w:lang w:eastAsia="zh-CN"/>
              </w:rPr>
              <w:t>秆</w:t>
            </w:r>
            <w:r>
              <w:rPr>
                <w:rFonts w:hint="eastAsia" w:ascii="宋体" w:hAnsi="宋体" w:eastAsia="宋体" w:cs="Times New Roman"/>
                <w:color w:val="auto"/>
                <w:kern w:val="0"/>
                <w:sz w:val="22"/>
                <w:szCs w:val="20"/>
              </w:rPr>
              <w:t>毛/（根/10kg）≤</w:t>
            </w:r>
          </w:p>
        </w:tc>
        <w:tc>
          <w:tcPr>
            <w:tcW w:w="6271" w:type="dxa"/>
            <w:tcBorders>
              <w:top w:val="single" w:color="000000" w:sz="4" w:space="0"/>
              <w:left w:val="single" w:color="000000" w:sz="4" w:space="0"/>
              <w:bottom w:val="single" w:color="000000" w:sz="4" w:space="0"/>
              <w:right w:val="single" w:color="000000" w:sz="4" w:space="0"/>
            </w:tcBorders>
            <w:vAlign w:val="center"/>
          </w:tcPr>
          <w:p w14:paraId="35074808">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w:t>
            </w:r>
          </w:p>
        </w:tc>
      </w:tr>
      <w:tr w14:paraId="3921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3E67468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10</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B0922AD">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8840FD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肉眼可见物</w:t>
            </w:r>
          </w:p>
        </w:tc>
        <w:tc>
          <w:tcPr>
            <w:tcW w:w="6271" w:type="dxa"/>
            <w:tcBorders>
              <w:top w:val="single" w:color="000000" w:sz="4" w:space="0"/>
              <w:left w:val="single" w:color="000000" w:sz="4" w:space="0"/>
              <w:bottom w:val="single" w:color="000000" w:sz="4" w:space="0"/>
              <w:right w:val="single" w:color="000000" w:sz="4" w:space="0"/>
            </w:tcBorders>
            <w:vAlign w:val="center"/>
          </w:tcPr>
          <w:p w14:paraId="0D600EB6">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不得检出。</w:t>
            </w:r>
          </w:p>
        </w:tc>
      </w:tr>
      <w:tr w14:paraId="4841D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8" w:type="dxa"/>
            <w:tcBorders>
              <w:top w:val="single" w:color="000000" w:sz="4" w:space="0"/>
              <w:left w:val="single" w:color="000000" w:sz="4" w:space="0"/>
              <w:bottom w:val="single" w:color="000000" w:sz="4" w:space="0"/>
              <w:right w:val="single" w:color="auto" w:sz="4" w:space="0"/>
            </w:tcBorders>
            <w:vAlign w:val="center"/>
          </w:tcPr>
          <w:p w14:paraId="4548E16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11</w:t>
            </w:r>
          </w:p>
        </w:tc>
        <w:tc>
          <w:tcPr>
            <w:tcW w:w="992" w:type="dxa"/>
            <w:tcBorders>
              <w:top w:val="single" w:color="000000" w:sz="4" w:space="0"/>
              <w:left w:val="single" w:color="000000" w:sz="4" w:space="0"/>
              <w:bottom w:val="single" w:color="000000" w:sz="4" w:space="0"/>
              <w:right w:val="single" w:color="000000" w:sz="4" w:space="0"/>
            </w:tcBorders>
            <w:vAlign w:val="center"/>
          </w:tcPr>
          <w:p w14:paraId="17FC845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理化</w:t>
            </w:r>
          </w:p>
          <w:p w14:paraId="4D6EA9F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指标</w:t>
            </w:r>
          </w:p>
        </w:tc>
        <w:tc>
          <w:tcPr>
            <w:tcW w:w="1843" w:type="dxa"/>
            <w:tcBorders>
              <w:top w:val="single" w:color="000000" w:sz="4" w:space="0"/>
              <w:left w:val="single" w:color="000000" w:sz="4" w:space="0"/>
              <w:bottom w:val="single" w:color="000000" w:sz="4" w:space="0"/>
              <w:right w:val="single" w:color="000000" w:sz="4" w:space="0"/>
            </w:tcBorders>
            <w:vAlign w:val="center"/>
          </w:tcPr>
          <w:p w14:paraId="297C56A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271" w:type="dxa"/>
            <w:tcBorders>
              <w:top w:val="single" w:color="000000" w:sz="4" w:space="0"/>
              <w:left w:val="single" w:color="000000" w:sz="4" w:space="0"/>
              <w:bottom w:val="single" w:color="000000" w:sz="4" w:space="0"/>
              <w:right w:val="single" w:color="000000" w:sz="4" w:space="0"/>
            </w:tcBorders>
            <w:vAlign w:val="center"/>
          </w:tcPr>
          <w:p w14:paraId="22163026">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参照GB 16869-2005国家标准</w:t>
            </w:r>
          </w:p>
        </w:tc>
      </w:tr>
    </w:tbl>
    <w:p w14:paraId="216C13A6">
      <w:pPr>
        <w:spacing w:line="360" w:lineRule="auto"/>
        <w:ind w:firstLine="480" w:firstLineChars="200"/>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（3）水产类</w:t>
      </w:r>
    </w:p>
    <w:p w14:paraId="4A3A88A4">
      <w:pPr>
        <w:spacing w:line="360" w:lineRule="auto"/>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总体要求：本次招标所需标的物以鲜活水产品为主，根据采购人需求可供部分冷冻产品。中标供应商保证正规的进货渠道，所供标的物必须卫生、清洁、新鲜、无污染、无假冒伪劣、无过期变质及“三无”商品，符合《</w:t>
      </w:r>
      <w:r>
        <w:rPr>
          <w:rFonts w:hint="eastAsia" w:ascii="宋体" w:hAnsi="宋体" w:eastAsia="宋体" w:cs="Times New Roman"/>
          <w:color w:val="auto"/>
          <w:kern w:val="0"/>
          <w:sz w:val="24"/>
          <w:szCs w:val="24"/>
          <w:lang w:eastAsia="zh-CN"/>
        </w:rPr>
        <w:t>中华人民共和国食品安全法</w:t>
      </w:r>
      <w:r>
        <w:rPr>
          <w:rFonts w:hint="eastAsia" w:ascii="宋体" w:hAnsi="宋体" w:eastAsia="宋体" w:cs="Times New Roman"/>
          <w:color w:val="auto"/>
          <w:kern w:val="0"/>
          <w:sz w:val="24"/>
          <w:szCs w:val="24"/>
        </w:rPr>
        <w:t>》、GB 2733-2015、GB/T 24861-2024等法规要求及相应的国标（行业）标准。</w:t>
      </w:r>
    </w:p>
    <w:p w14:paraId="4298E467">
      <w:pPr>
        <w:spacing w:line="360" w:lineRule="auto"/>
        <w:ind w:firstLine="480" w:firstLineChars="200"/>
        <w:jc w:val="center"/>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附表</w:t>
      </w:r>
      <w:r>
        <w:rPr>
          <w:rFonts w:hint="default" w:ascii="宋体" w:hAnsi="宋体" w:eastAsia="宋体" w:cs="Times New Roman"/>
          <w:color w:val="auto"/>
          <w:kern w:val="0"/>
          <w:sz w:val="24"/>
          <w:szCs w:val="24"/>
        </w:rPr>
        <w:t>3</w:t>
      </w:r>
      <w:r>
        <w:rPr>
          <w:rFonts w:hint="eastAsia" w:ascii="宋体" w:hAnsi="宋体" w:eastAsia="宋体" w:cs="Times New Roman"/>
          <w:color w:val="auto"/>
          <w:kern w:val="0"/>
          <w:sz w:val="24"/>
          <w:szCs w:val="24"/>
        </w:rPr>
        <w:t>：水产品相关技术指标</w:t>
      </w:r>
    </w:p>
    <w:tbl>
      <w:tblPr>
        <w:tblStyle w:val="2"/>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193"/>
        <w:gridCol w:w="992"/>
        <w:gridCol w:w="7230"/>
      </w:tblGrid>
      <w:tr w14:paraId="1583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7E7F21AD">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序号</w:t>
            </w:r>
          </w:p>
        </w:tc>
        <w:tc>
          <w:tcPr>
            <w:tcW w:w="2185" w:type="dxa"/>
            <w:gridSpan w:val="2"/>
            <w:tcBorders>
              <w:top w:val="single" w:color="000000" w:sz="4" w:space="0"/>
              <w:left w:val="single" w:color="000000" w:sz="4" w:space="0"/>
              <w:bottom w:val="single" w:color="000000" w:sz="4" w:space="0"/>
              <w:right w:val="single" w:color="000000" w:sz="4" w:space="0"/>
            </w:tcBorders>
            <w:vAlign w:val="center"/>
          </w:tcPr>
          <w:p w14:paraId="6E3BD704">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项目</w:t>
            </w:r>
          </w:p>
        </w:tc>
        <w:tc>
          <w:tcPr>
            <w:tcW w:w="7230" w:type="dxa"/>
            <w:tcBorders>
              <w:top w:val="single" w:color="000000" w:sz="4" w:space="0"/>
              <w:left w:val="single" w:color="000000" w:sz="4" w:space="0"/>
              <w:bottom w:val="single" w:color="000000" w:sz="4" w:space="0"/>
              <w:right w:val="single" w:color="000000" w:sz="4" w:space="0"/>
            </w:tcBorders>
            <w:vAlign w:val="center"/>
          </w:tcPr>
          <w:p w14:paraId="08B4A752">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标准</w:t>
            </w:r>
          </w:p>
        </w:tc>
      </w:tr>
      <w:tr w14:paraId="35C83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797BAC1C">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w:t>
            </w:r>
          </w:p>
        </w:tc>
        <w:tc>
          <w:tcPr>
            <w:tcW w:w="1193" w:type="dxa"/>
            <w:tcBorders>
              <w:top w:val="single" w:color="000000" w:sz="4" w:space="0"/>
              <w:left w:val="single" w:color="000000" w:sz="4" w:space="0"/>
              <w:bottom w:val="single" w:color="000000" w:sz="4" w:space="0"/>
              <w:right w:val="single" w:color="000000" w:sz="4" w:space="0"/>
            </w:tcBorders>
            <w:vAlign w:val="center"/>
          </w:tcPr>
          <w:p w14:paraId="1886A8A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原料</w:t>
            </w:r>
          </w:p>
        </w:tc>
        <w:tc>
          <w:tcPr>
            <w:tcW w:w="992" w:type="dxa"/>
            <w:tcBorders>
              <w:top w:val="single" w:color="000000" w:sz="4" w:space="0"/>
              <w:left w:val="single" w:color="000000" w:sz="4" w:space="0"/>
              <w:bottom w:val="single" w:color="000000" w:sz="4" w:space="0"/>
              <w:right w:val="single" w:color="000000" w:sz="4" w:space="0"/>
            </w:tcBorders>
            <w:vAlign w:val="center"/>
          </w:tcPr>
          <w:p w14:paraId="0101F47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7230" w:type="dxa"/>
            <w:tcBorders>
              <w:top w:val="single" w:color="000000" w:sz="4" w:space="0"/>
              <w:left w:val="single" w:color="000000" w:sz="4" w:space="0"/>
              <w:bottom w:val="single" w:color="000000" w:sz="4" w:space="0"/>
              <w:right w:val="single" w:color="000000" w:sz="4" w:space="0"/>
            </w:tcBorders>
            <w:vAlign w:val="center"/>
          </w:tcPr>
          <w:p w14:paraId="430BC66E">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招标的水产品应无污染、无危害，其品质应符合GB 2733的规定。</w:t>
            </w:r>
          </w:p>
        </w:tc>
      </w:tr>
      <w:tr w14:paraId="42DB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5DFDB6B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2</w:t>
            </w: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14:paraId="6956AA9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感官指标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3CDA900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7230" w:type="dxa"/>
            <w:tcBorders>
              <w:top w:val="single" w:color="000000" w:sz="4" w:space="0"/>
              <w:left w:val="single" w:color="000000" w:sz="4" w:space="0"/>
              <w:bottom w:val="single" w:color="000000" w:sz="4" w:space="0"/>
              <w:right w:val="single" w:color="000000" w:sz="4" w:space="0"/>
            </w:tcBorders>
            <w:vAlign w:val="center"/>
          </w:tcPr>
          <w:p w14:paraId="27D5744E">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淡水鱼、虾必须鲜活。</w:t>
            </w:r>
          </w:p>
        </w:tc>
      </w:tr>
      <w:tr w14:paraId="3BDC1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7DC4A7E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3</w:t>
            </w:r>
          </w:p>
        </w:tc>
        <w:tc>
          <w:tcPr>
            <w:tcW w:w="1193" w:type="dxa"/>
            <w:vMerge w:val="continue"/>
            <w:tcBorders>
              <w:top w:val="single" w:color="000000" w:sz="4" w:space="0"/>
              <w:left w:val="single" w:color="000000" w:sz="4" w:space="0"/>
              <w:bottom w:val="single" w:color="000000" w:sz="4" w:space="0"/>
              <w:right w:val="single" w:color="000000" w:sz="4" w:space="0"/>
            </w:tcBorders>
            <w:vAlign w:val="center"/>
          </w:tcPr>
          <w:p w14:paraId="7C6A27D9">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F87B56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7230" w:type="dxa"/>
            <w:tcBorders>
              <w:top w:val="single" w:color="000000" w:sz="4" w:space="0"/>
              <w:left w:val="single" w:color="000000" w:sz="4" w:space="0"/>
              <w:bottom w:val="single" w:color="000000" w:sz="4" w:space="0"/>
              <w:right w:val="single" w:color="000000" w:sz="4" w:space="0"/>
            </w:tcBorders>
            <w:vAlign w:val="center"/>
          </w:tcPr>
          <w:p w14:paraId="644811B4">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淡水鱼体表有光泽，鳞片较完整容易脱落，肌肉组织致密有弹性，鱼鳃鳃丝清晰，色鲜红或暗红，眼睛眼球饱满，角膜透明或稍有浑浊，肛门紧缩或稍有突出。咸水鱼质量标准：色泽新鲜，具有光泽，体表完整，无破肚及骨肉分离现象，体形平展，无残鳞，无污物，肉质致密结实，有弹性。虾体具有各种河虾固有的色泽，外壳清晰透明，虾头与虾体连接不易脱落，尾节有伸屈性，肉质致密无异臭味。其他水产参见相应</w:t>
            </w:r>
            <w:r>
              <w:rPr>
                <w:rFonts w:hint="eastAsia" w:ascii="宋体" w:hAnsi="宋体" w:eastAsia="宋体" w:cs="Times New Roman"/>
                <w:color w:val="auto"/>
                <w:kern w:val="0"/>
                <w:sz w:val="22"/>
                <w:szCs w:val="20"/>
                <w:lang w:eastAsia="zh-CN"/>
              </w:rPr>
              <w:t>国家标准</w:t>
            </w:r>
            <w:r>
              <w:rPr>
                <w:rFonts w:hint="eastAsia" w:ascii="宋体" w:hAnsi="宋体" w:eastAsia="宋体" w:cs="Times New Roman"/>
                <w:color w:val="auto"/>
                <w:kern w:val="0"/>
                <w:sz w:val="22"/>
                <w:szCs w:val="20"/>
              </w:rPr>
              <w:t>。</w:t>
            </w:r>
          </w:p>
        </w:tc>
      </w:tr>
      <w:tr w14:paraId="0C61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0482AC4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4</w:t>
            </w:r>
          </w:p>
        </w:tc>
        <w:tc>
          <w:tcPr>
            <w:tcW w:w="1193" w:type="dxa"/>
            <w:tcBorders>
              <w:top w:val="single" w:color="000000" w:sz="4" w:space="0"/>
              <w:left w:val="single" w:color="000000" w:sz="4" w:space="0"/>
              <w:bottom w:val="single" w:color="000000" w:sz="4" w:space="0"/>
              <w:right w:val="single" w:color="000000" w:sz="4" w:space="0"/>
            </w:tcBorders>
            <w:vAlign w:val="center"/>
          </w:tcPr>
          <w:p w14:paraId="241787D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理化指标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35C231F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7230" w:type="dxa"/>
            <w:tcBorders>
              <w:top w:val="single" w:color="000000" w:sz="4" w:space="0"/>
              <w:left w:val="single" w:color="000000" w:sz="4" w:space="0"/>
              <w:bottom w:val="single" w:color="000000" w:sz="4" w:space="0"/>
              <w:right w:val="single" w:color="000000" w:sz="4" w:space="0"/>
            </w:tcBorders>
            <w:vAlign w:val="center"/>
          </w:tcPr>
          <w:p w14:paraId="7603D726">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参照国家标准</w:t>
            </w:r>
          </w:p>
        </w:tc>
      </w:tr>
      <w:tr w14:paraId="3A7AC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1E39608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5</w:t>
            </w:r>
          </w:p>
        </w:tc>
        <w:tc>
          <w:tcPr>
            <w:tcW w:w="1193" w:type="dxa"/>
            <w:tcBorders>
              <w:top w:val="single" w:color="000000" w:sz="4" w:space="0"/>
              <w:left w:val="single" w:color="000000" w:sz="4" w:space="0"/>
              <w:bottom w:val="single" w:color="000000" w:sz="4" w:space="0"/>
              <w:right w:val="single" w:color="000000" w:sz="4" w:space="0"/>
            </w:tcBorders>
            <w:vAlign w:val="center"/>
          </w:tcPr>
          <w:p w14:paraId="1A38E8F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生产加工</w:t>
            </w:r>
          </w:p>
        </w:tc>
        <w:tc>
          <w:tcPr>
            <w:tcW w:w="992" w:type="dxa"/>
            <w:tcBorders>
              <w:top w:val="single" w:color="000000" w:sz="4" w:space="0"/>
              <w:left w:val="single" w:color="000000" w:sz="4" w:space="0"/>
              <w:bottom w:val="single" w:color="000000" w:sz="4" w:space="0"/>
              <w:right w:val="single" w:color="000000" w:sz="4" w:space="0"/>
            </w:tcBorders>
            <w:vAlign w:val="center"/>
          </w:tcPr>
          <w:p w14:paraId="144E485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7230" w:type="dxa"/>
            <w:tcBorders>
              <w:top w:val="single" w:color="000000" w:sz="4" w:space="0"/>
              <w:left w:val="single" w:color="000000" w:sz="4" w:space="0"/>
              <w:bottom w:val="single" w:color="000000" w:sz="4" w:space="0"/>
              <w:right w:val="single" w:color="000000" w:sz="4" w:space="0"/>
            </w:tcBorders>
            <w:vAlign w:val="center"/>
          </w:tcPr>
          <w:p w14:paraId="1A39E7B5">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生产加工过程的卫生要求符合GB14881。</w:t>
            </w:r>
          </w:p>
        </w:tc>
      </w:tr>
      <w:tr w14:paraId="595A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12B5658A">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6</w:t>
            </w:r>
          </w:p>
        </w:tc>
        <w:tc>
          <w:tcPr>
            <w:tcW w:w="1193" w:type="dxa"/>
            <w:vMerge w:val="restart"/>
            <w:tcBorders>
              <w:top w:val="single" w:color="000000" w:sz="4" w:space="0"/>
              <w:left w:val="single" w:color="000000" w:sz="4" w:space="0"/>
              <w:bottom w:val="single" w:color="000000" w:sz="4" w:space="0"/>
              <w:right w:val="single" w:color="000000" w:sz="4" w:space="0"/>
            </w:tcBorders>
            <w:vAlign w:val="center"/>
          </w:tcPr>
          <w:p w14:paraId="5405141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贮存与运输</w:t>
            </w:r>
          </w:p>
        </w:tc>
        <w:tc>
          <w:tcPr>
            <w:tcW w:w="992" w:type="dxa"/>
            <w:tcBorders>
              <w:top w:val="single" w:color="000000" w:sz="4" w:space="0"/>
              <w:left w:val="single" w:color="000000" w:sz="4" w:space="0"/>
              <w:bottom w:val="single" w:color="000000" w:sz="4" w:space="0"/>
              <w:right w:val="single" w:color="000000" w:sz="4" w:space="0"/>
            </w:tcBorders>
            <w:vAlign w:val="center"/>
          </w:tcPr>
          <w:p w14:paraId="61E139C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贮存</w:t>
            </w:r>
          </w:p>
        </w:tc>
        <w:tc>
          <w:tcPr>
            <w:tcW w:w="7230" w:type="dxa"/>
            <w:tcBorders>
              <w:top w:val="single" w:color="000000" w:sz="4" w:space="0"/>
              <w:left w:val="single" w:color="000000" w:sz="4" w:space="0"/>
              <w:bottom w:val="single" w:color="000000" w:sz="4" w:space="0"/>
              <w:right w:val="single" w:color="000000" w:sz="4" w:space="0"/>
            </w:tcBorders>
            <w:vAlign w:val="center"/>
          </w:tcPr>
          <w:p w14:paraId="18719B2D">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冷冻产品应包装完好地贮存在-15℃至-18℃的冷库内。贮存期不超过9个月。禁止与有毒、有害、有异味物品同库贮存。</w:t>
            </w:r>
          </w:p>
        </w:tc>
      </w:tr>
      <w:tr w14:paraId="506D0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auto" w:sz="4" w:space="0"/>
            </w:tcBorders>
            <w:vAlign w:val="center"/>
          </w:tcPr>
          <w:p w14:paraId="0906177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7</w:t>
            </w:r>
          </w:p>
        </w:tc>
        <w:tc>
          <w:tcPr>
            <w:tcW w:w="1193" w:type="dxa"/>
            <w:vMerge w:val="continue"/>
            <w:tcBorders>
              <w:top w:val="single" w:color="000000" w:sz="4" w:space="0"/>
              <w:left w:val="single" w:color="000000" w:sz="4" w:space="0"/>
              <w:bottom w:val="single" w:color="000000" w:sz="4" w:space="0"/>
              <w:right w:val="single" w:color="000000" w:sz="4" w:space="0"/>
            </w:tcBorders>
            <w:vAlign w:val="center"/>
          </w:tcPr>
          <w:p w14:paraId="49BDF98E">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81B9C9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运输</w:t>
            </w:r>
          </w:p>
        </w:tc>
        <w:tc>
          <w:tcPr>
            <w:tcW w:w="7230" w:type="dxa"/>
            <w:tcBorders>
              <w:top w:val="single" w:color="000000" w:sz="4" w:space="0"/>
              <w:left w:val="single" w:color="000000" w:sz="4" w:space="0"/>
              <w:bottom w:val="single" w:color="000000" w:sz="4" w:space="0"/>
              <w:right w:val="single" w:color="000000" w:sz="4" w:space="0"/>
            </w:tcBorders>
            <w:vAlign w:val="center"/>
          </w:tcPr>
          <w:p w14:paraId="76525AA9">
            <w:pPr>
              <w:keepNext w:val="0"/>
              <w:keepLines w:val="0"/>
              <w:suppressLineNumbers w:val="0"/>
              <w:spacing w:before="0" w:beforeAutospacing="0" w:after="0" w:afterAutospacing="0"/>
              <w:ind w:left="0" w:right="0"/>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冷冻产品应</w:t>
            </w:r>
            <w:r>
              <w:rPr>
                <w:rFonts w:hint="eastAsia" w:ascii="宋体" w:hAnsi="宋体" w:eastAsia="宋体" w:cs="Times New Roman"/>
                <w:color w:val="auto"/>
                <w:kern w:val="0"/>
                <w:sz w:val="22"/>
                <w:szCs w:val="20"/>
                <w:lang w:val="en-US" w:eastAsia="zh-CN"/>
              </w:rPr>
              <w:t>用</w:t>
            </w:r>
            <w:r>
              <w:rPr>
                <w:rFonts w:hint="eastAsia" w:ascii="宋体" w:hAnsi="宋体" w:eastAsia="宋体" w:cs="Times New Roman"/>
                <w:color w:val="auto"/>
                <w:kern w:val="0"/>
                <w:sz w:val="22"/>
                <w:szCs w:val="20"/>
              </w:rPr>
              <w:t>冷藏车运输。运输工具应清洁卫生，禁止与有毒、有害、有异味物品混运。</w:t>
            </w:r>
          </w:p>
        </w:tc>
      </w:tr>
    </w:tbl>
    <w:p w14:paraId="0285046F">
      <w:pPr>
        <w:spacing w:line="440" w:lineRule="exact"/>
        <w:ind w:firstLine="480" w:firstLineChars="200"/>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（4）禽蛋类</w:t>
      </w:r>
    </w:p>
    <w:p w14:paraId="4407D4D1">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总体要求：本次招标所需标的物为鲜鸡蛋。中标供应商保证正规的进货渠道，所供标的物必须卫生、清洁、新鲜、无污染、无假冒伪劣、无过期变质及“三无”商品，符合《</w:t>
      </w:r>
      <w:r>
        <w:rPr>
          <w:rFonts w:hint="eastAsia" w:ascii="宋体" w:hAnsi="宋体" w:eastAsia="宋体" w:cs="Times New Roman"/>
          <w:color w:val="auto"/>
          <w:kern w:val="0"/>
          <w:sz w:val="24"/>
          <w:szCs w:val="24"/>
          <w:lang w:eastAsia="zh-CN"/>
        </w:rPr>
        <w:t>中华人民共和国食品安全法</w:t>
      </w:r>
      <w:r>
        <w:rPr>
          <w:rFonts w:hint="eastAsia" w:ascii="宋体" w:hAnsi="宋体" w:eastAsia="宋体" w:cs="Times New Roman"/>
          <w:color w:val="auto"/>
          <w:kern w:val="0"/>
          <w:sz w:val="24"/>
          <w:szCs w:val="24"/>
        </w:rPr>
        <w:t>》、GB 2749-2015等法规要求及相应的国标（行业）标准。</w:t>
      </w:r>
    </w:p>
    <w:p w14:paraId="7B7C1C22">
      <w:pPr>
        <w:spacing w:line="440" w:lineRule="exact"/>
        <w:ind w:firstLine="480" w:firstLineChars="200"/>
        <w:jc w:val="center"/>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附表</w:t>
      </w:r>
      <w:r>
        <w:rPr>
          <w:rFonts w:hint="default" w:ascii="宋体" w:hAnsi="宋体" w:eastAsia="宋体" w:cs="Times New Roman"/>
          <w:color w:val="auto"/>
          <w:kern w:val="0"/>
          <w:sz w:val="24"/>
          <w:szCs w:val="24"/>
        </w:rPr>
        <w:t>4</w:t>
      </w:r>
      <w:r>
        <w:rPr>
          <w:rFonts w:hint="eastAsia" w:ascii="宋体" w:hAnsi="宋体" w:eastAsia="宋体" w:cs="Times New Roman"/>
          <w:color w:val="auto"/>
          <w:kern w:val="0"/>
          <w:sz w:val="24"/>
          <w:szCs w:val="24"/>
        </w:rPr>
        <w:t>：禽蛋产品相关技术指标</w:t>
      </w:r>
    </w:p>
    <w:tbl>
      <w:tblPr>
        <w:tblStyle w:val="2"/>
        <w:tblW w:w="10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418"/>
        <w:gridCol w:w="1134"/>
        <w:gridCol w:w="6867"/>
      </w:tblGrid>
      <w:tr w14:paraId="3C9D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63503CC2">
            <w:pPr>
              <w:keepNext w:val="0"/>
              <w:keepLines w:val="0"/>
              <w:suppressLineNumbers w:val="0"/>
              <w:spacing w:before="0" w:beforeAutospacing="0" w:after="0" w:afterAutospacing="0"/>
              <w:ind w:left="0" w:right="0"/>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序号</w:t>
            </w:r>
          </w:p>
        </w:tc>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1837DAC9">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项目</w:t>
            </w:r>
          </w:p>
        </w:tc>
        <w:tc>
          <w:tcPr>
            <w:tcW w:w="6867" w:type="dxa"/>
            <w:tcBorders>
              <w:top w:val="single" w:color="000000" w:sz="4" w:space="0"/>
              <w:left w:val="single" w:color="000000" w:sz="4" w:space="0"/>
              <w:bottom w:val="single" w:color="000000" w:sz="4" w:space="0"/>
              <w:right w:val="single" w:color="000000" w:sz="4" w:space="0"/>
            </w:tcBorders>
            <w:vAlign w:val="center"/>
          </w:tcPr>
          <w:p w14:paraId="31D1119C">
            <w:pPr>
              <w:keepNext w:val="0"/>
              <w:keepLines w:val="0"/>
              <w:suppressLineNumbers w:val="0"/>
              <w:spacing w:before="0" w:beforeAutospacing="0" w:after="0" w:afterAutospacing="0"/>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标准</w:t>
            </w:r>
          </w:p>
        </w:tc>
      </w:tr>
      <w:tr w14:paraId="78546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7B263A7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w:t>
            </w:r>
          </w:p>
        </w:tc>
        <w:tc>
          <w:tcPr>
            <w:tcW w:w="1418" w:type="dxa"/>
            <w:tcBorders>
              <w:top w:val="single" w:color="000000" w:sz="4" w:space="0"/>
              <w:left w:val="single" w:color="000000" w:sz="4" w:space="0"/>
              <w:bottom w:val="single" w:color="000000" w:sz="4" w:space="0"/>
              <w:right w:val="single" w:color="000000" w:sz="4" w:space="0"/>
            </w:tcBorders>
            <w:vAlign w:val="center"/>
          </w:tcPr>
          <w:p w14:paraId="049D5D9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来源</w:t>
            </w:r>
          </w:p>
        </w:tc>
        <w:tc>
          <w:tcPr>
            <w:tcW w:w="1134" w:type="dxa"/>
            <w:tcBorders>
              <w:top w:val="single" w:color="000000" w:sz="4" w:space="0"/>
              <w:left w:val="single" w:color="000000" w:sz="4" w:space="0"/>
              <w:bottom w:val="single" w:color="000000" w:sz="4" w:space="0"/>
              <w:right w:val="single" w:color="000000" w:sz="4" w:space="0"/>
            </w:tcBorders>
            <w:vAlign w:val="center"/>
          </w:tcPr>
          <w:p w14:paraId="241B4D0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867" w:type="dxa"/>
            <w:tcBorders>
              <w:top w:val="single" w:color="000000" w:sz="4" w:space="0"/>
              <w:left w:val="single" w:color="000000" w:sz="4" w:space="0"/>
              <w:bottom w:val="single" w:color="000000" w:sz="4" w:space="0"/>
              <w:right w:val="single" w:color="000000" w:sz="4" w:space="0"/>
            </w:tcBorders>
            <w:vAlign w:val="center"/>
          </w:tcPr>
          <w:p w14:paraId="4666FF14">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禽蛋应来自非疫区禽场，蛋禽场环境条件应符合GB 18407.3的要求。蛋禽饲养中不应使用国家禁止的兽药、饲料添加剂及其他违规药品。</w:t>
            </w:r>
          </w:p>
        </w:tc>
      </w:tr>
      <w:tr w14:paraId="2691F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59FC429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2</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3D92AE49">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感官指标</w:t>
            </w:r>
          </w:p>
        </w:tc>
        <w:tc>
          <w:tcPr>
            <w:tcW w:w="1134" w:type="dxa"/>
            <w:tcBorders>
              <w:top w:val="single" w:color="000000" w:sz="4" w:space="0"/>
              <w:left w:val="single" w:color="000000" w:sz="4" w:space="0"/>
              <w:bottom w:val="single" w:color="000000" w:sz="4" w:space="0"/>
              <w:right w:val="single" w:color="000000" w:sz="4" w:space="0"/>
            </w:tcBorders>
            <w:vAlign w:val="center"/>
          </w:tcPr>
          <w:p w14:paraId="3F34F8C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色泽</w:t>
            </w:r>
          </w:p>
        </w:tc>
        <w:tc>
          <w:tcPr>
            <w:tcW w:w="6867" w:type="dxa"/>
            <w:tcBorders>
              <w:top w:val="single" w:color="000000" w:sz="4" w:space="0"/>
              <w:left w:val="single" w:color="000000" w:sz="4" w:space="0"/>
              <w:bottom w:val="single" w:color="000000" w:sz="4" w:space="0"/>
              <w:right w:val="single" w:color="000000" w:sz="4" w:space="0"/>
            </w:tcBorders>
            <w:vAlign w:val="center"/>
          </w:tcPr>
          <w:p w14:paraId="6E394827">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具有禽蛋固有的色泽。</w:t>
            </w:r>
          </w:p>
        </w:tc>
      </w:tr>
      <w:tr w14:paraId="31365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493678E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3</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9C9A58A">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E074A0">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组织形态</w:t>
            </w:r>
          </w:p>
        </w:tc>
        <w:tc>
          <w:tcPr>
            <w:tcW w:w="6867" w:type="dxa"/>
            <w:tcBorders>
              <w:top w:val="single" w:color="000000" w:sz="4" w:space="0"/>
              <w:left w:val="single" w:color="000000" w:sz="4" w:space="0"/>
              <w:bottom w:val="single" w:color="000000" w:sz="4" w:space="0"/>
              <w:right w:val="single" w:color="000000" w:sz="4" w:space="0"/>
            </w:tcBorders>
            <w:vAlign w:val="center"/>
          </w:tcPr>
          <w:p w14:paraId="58E701A1">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蛋壳清洁、无破裂，打开后蛋黄凸起、完整、有韧性，蛋白澄清透明，稀稠分明。</w:t>
            </w:r>
          </w:p>
        </w:tc>
      </w:tr>
      <w:tr w14:paraId="30A1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0E02F4B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4</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2727595">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15A6F4">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气味</w:t>
            </w:r>
          </w:p>
        </w:tc>
        <w:tc>
          <w:tcPr>
            <w:tcW w:w="6867" w:type="dxa"/>
            <w:tcBorders>
              <w:top w:val="single" w:color="000000" w:sz="4" w:space="0"/>
              <w:left w:val="single" w:color="000000" w:sz="4" w:space="0"/>
              <w:bottom w:val="single" w:color="000000" w:sz="4" w:space="0"/>
              <w:right w:val="single" w:color="000000" w:sz="4" w:space="0"/>
            </w:tcBorders>
            <w:vAlign w:val="center"/>
          </w:tcPr>
          <w:p w14:paraId="05B29F9B">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具有产品固有的气味，无异味。</w:t>
            </w:r>
          </w:p>
        </w:tc>
      </w:tr>
      <w:tr w14:paraId="2D28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48CDE0B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5</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D33EAB0">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BF199B">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杂质</w:t>
            </w:r>
          </w:p>
        </w:tc>
        <w:tc>
          <w:tcPr>
            <w:tcW w:w="6867" w:type="dxa"/>
            <w:tcBorders>
              <w:top w:val="single" w:color="000000" w:sz="4" w:space="0"/>
              <w:left w:val="single" w:color="000000" w:sz="4" w:space="0"/>
              <w:bottom w:val="single" w:color="000000" w:sz="4" w:space="0"/>
              <w:right w:val="single" w:color="000000" w:sz="4" w:space="0"/>
            </w:tcBorders>
            <w:vAlign w:val="center"/>
          </w:tcPr>
          <w:p w14:paraId="1D464DF1">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无杂质，内容物不得有血块及其他</w:t>
            </w:r>
            <w:r>
              <w:rPr>
                <w:rFonts w:hint="eastAsia" w:ascii="宋体" w:hAnsi="宋体" w:eastAsia="宋体" w:cs="Times New Roman"/>
                <w:color w:val="auto"/>
                <w:kern w:val="0"/>
                <w:sz w:val="22"/>
                <w:szCs w:val="20"/>
                <w:lang w:eastAsia="zh-CN"/>
              </w:rPr>
              <w:t>软组织</w:t>
            </w:r>
            <w:r>
              <w:rPr>
                <w:rFonts w:hint="eastAsia" w:ascii="宋体" w:hAnsi="宋体" w:eastAsia="宋体" w:cs="Times New Roman"/>
                <w:color w:val="auto"/>
                <w:kern w:val="0"/>
                <w:sz w:val="22"/>
                <w:szCs w:val="20"/>
              </w:rPr>
              <w:t>异物。</w:t>
            </w:r>
          </w:p>
        </w:tc>
      </w:tr>
      <w:tr w14:paraId="5372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10B8C1C5">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6</w:t>
            </w:r>
          </w:p>
        </w:tc>
        <w:tc>
          <w:tcPr>
            <w:tcW w:w="1418" w:type="dxa"/>
            <w:tcBorders>
              <w:top w:val="single" w:color="000000" w:sz="4" w:space="0"/>
              <w:left w:val="single" w:color="000000" w:sz="4" w:space="0"/>
              <w:bottom w:val="single" w:color="000000" w:sz="4" w:space="0"/>
              <w:right w:val="single" w:color="000000" w:sz="4" w:space="0"/>
            </w:tcBorders>
            <w:vAlign w:val="center"/>
          </w:tcPr>
          <w:p w14:paraId="1AEE60AF">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理化指标</w:t>
            </w:r>
          </w:p>
        </w:tc>
        <w:tc>
          <w:tcPr>
            <w:tcW w:w="1134" w:type="dxa"/>
            <w:tcBorders>
              <w:top w:val="single" w:color="000000" w:sz="4" w:space="0"/>
              <w:left w:val="single" w:color="000000" w:sz="4" w:space="0"/>
              <w:bottom w:val="single" w:color="000000" w:sz="4" w:space="0"/>
              <w:right w:val="single" w:color="000000" w:sz="4" w:space="0"/>
            </w:tcBorders>
            <w:vAlign w:val="center"/>
          </w:tcPr>
          <w:p w14:paraId="45FFE34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867" w:type="dxa"/>
            <w:tcBorders>
              <w:top w:val="single" w:color="000000" w:sz="4" w:space="0"/>
              <w:left w:val="single" w:color="000000" w:sz="4" w:space="0"/>
              <w:bottom w:val="single" w:color="000000" w:sz="4" w:space="0"/>
              <w:right w:val="single" w:color="000000" w:sz="4" w:space="0"/>
            </w:tcBorders>
            <w:vAlign w:val="center"/>
          </w:tcPr>
          <w:p w14:paraId="04BFF6FD">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参照GB 2749-2015国家标准</w:t>
            </w:r>
          </w:p>
        </w:tc>
      </w:tr>
      <w:tr w14:paraId="38E2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7D9E7112">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7</w:t>
            </w:r>
          </w:p>
        </w:tc>
        <w:tc>
          <w:tcPr>
            <w:tcW w:w="1418" w:type="dxa"/>
            <w:tcBorders>
              <w:top w:val="single" w:color="000000" w:sz="4" w:space="0"/>
              <w:left w:val="single" w:color="000000" w:sz="4" w:space="0"/>
              <w:bottom w:val="single" w:color="000000" w:sz="4" w:space="0"/>
              <w:right w:val="single" w:color="000000" w:sz="4" w:space="0"/>
            </w:tcBorders>
            <w:vAlign w:val="center"/>
          </w:tcPr>
          <w:p w14:paraId="4264CDE7">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食品添加剂</w:t>
            </w:r>
          </w:p>
        </w:tc>
        <w:tc>
          <w:tcPr>
            <w:tcW w:w="1134" w:type="dxa"/>
            <w:tcBorders>
              <w:top w:val="single" w:color="000000" w:sz="4" w:space="0"/>
              <w:left w:val="single" w:color="000000" w:sz="4" w:space="0"/>
              <w:bottom w:val="single" w:color="000000" w:sz="4" w:space="0"/>
              <w:right w:val="single" w:color="000000" w:sz="4" w:space="0"/>
            </w:tcBorders>
            <w:vAlign w:val="center"/>
          </w:tcPr>
          <w:p w14:paraId="303BF541">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p>
        </w:tc>
        <w:tc>
          <w:tcPr>
            <w:tcW w:w="6867" w:type="dxa"/>
            <w:tcBorders>
              <w:top w:val="single" w:color="000000" w:sz="4" w:space="0"/>
              <w:left w:val="single" w:color="000000" w:sz="4" w:space="0"/>
              <w:bottom w:val="single" w:color="000000" w:sz="4" w:space="0"/>
              <w:right w:val="single" w:color="000000" w:sz="4" w:space="0"/>
            </w:tcBorders>
            <w:vAlign w:val="center"/>
          </w:tcPr>
          <w:p w14:paraId="073C8C65">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食品添加剂质量符合相应的标准和有关规定。食品添加剂的品种和使用量应符合GB 2760的规定。</w:t>
            </w:r>
          </w:p>
        </w:tc>
      </w:tr>
      <w:tr w14:paraId="58D35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69394B8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8</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56146538">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贮存及运输</w:t>
            </w:r>
          </w:p>
        </w:tc>
        <w:tc>
          <w:tcPr>
            <w:tcW w:w="1134" w:type="dxa"/>
            <w:tcBorders>
              <w:top w:val="single" w:color="000000" w:sz="4" w:space="0"/>
              <w:left w:val="single" w:color="000000" w:sz="4" w:space="0"/>
              <w:bottom w:val="single" w:color="000000" w:sz="4" w:space="0"/>
              <w:right w:val="single" w:color="000000" w:sz="4" w:space="0"/>
            </w:tcBorders>
            <w:vAlign w:val="center"/>
          </w:tcPr>
          <w:p w14:paraId="677BFEFE">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贮存</w:t>
            </w:r>
          </w:p>
        </w:tc>
        <w:tc>
          <w:tcPr>
            <w:tcW w:w="6867" w:type="dxa"/>
            <w:tcBorders>
              <w:top w:val="single" w:color="000000" w:sz="4" w:space="0"/>
              <w:left w:val="single" w:color="000000" w:sz="4" w:space="0"/>
              <w:bottom w:val="single" w:color="000000" w:sz="4" w:space="0"/>
              <w:right w:val="single" w:color="000000" w:sz="4" w:space="0"/>
            </w:tcBorders>
            <w:vAlign w:val="center"/>
          </w:tcPr>
          <w:p w14:paraId="1AF23476">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产品入库前破壳蛋应及时清除，产品应贮存在阴凉、干燥、通风良好的场所，贮存冷库温度为-1℃至0℃。不得与有毒、有害、有异味、易挥发、易腐蚀的物品同处贮存。</w:t>
            </w:r>
          </w:p>
        </w:tc>
      </w:tr>
      <w:tr w14:paraId="1255D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 w:type="dxa"/>
            <w:tcBorders>
              <w:top w:val="single" w:color="000000" w:sz="4" w:space="0"/>
              <w:left w:val="single" w:color="000000" w:sz="4" w:space="0"/>
              <w:bottom w:val="single" w:color="000000" w:sz="4" w:space="0"/>
              <w:right w:val="single" w:color="auto" w:sz="4" w:space="0"/>
            </w:tcBorders>
            <w:vAlign w:val="center"/>
          </w:tcPr>
          <w:p w14:paraId="3E18BA4D">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9</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5AFFFED">
            <w:pPr>
              <w:keepNext w:val="0"/>
              <w:keepLines w:val="0"/>
              <w:widowControl/>
              <w:suppressLineNumbers w:val="0"/>
              <w:spacing w:before="0" w:beforeAutospacing="0" w:after="0" w:afterAutospacing="0"/>
              <w:ind w:left="0" w:right="0"/>
              <w:jc w:val="left"/>
              <w:rPr>
                <w:rFonts w:hint="default" w:ascii="宋体" w:hAnsi="宋体" w:eastAsia="宋体" w:cs="Times New Roman"/>
                <w:color w:val="auto"/>
                <w:kern w:val="0"/>
                <w:sz w:val="22"/>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FA0CC6">
            <w:pPr>
              <w:keepNext w:val="0"/>
              <w:keepLines w:val="0"/>
              <w:suppressLineNumbers w:val="0"/>
              <w:spacing w:before="0" w:beforeAutospacing="0" w:after="0" w:afterAutospacing="0"/>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运输</w:t>
            </w:r>
          </w:p>
        </w:tc>
        <w:tc>
          <w:tcPr>
            <w:tcW w:w="6867" w:type="dxa"/>
            <w:tcBorders>
              <w:top w:val="single" w:color="000000" w:sz="4" w:space="0"/>
              <w:left w:val="single" w:color="000000" w:sz="4" w:space="0"/>
              <w:bottom w:val="single" w:color="000000" w:sz="4" w:space="0"/>
              <w:right w:val="single" w:color="000000" w:sz="4" w:space="0"/>
            </w:tcBorders>
            <w:vAlign w:val="center"/>
          </w:tcPr>
          <w:p w14:paraId="22C8F46E">
            <w:pPr>
              <w:keepNext w:val="0"/>
              <w:keepLines w:val="0"/>
              <w:suppressLineNumbers w:val="0"/>
              <w:spacing w:before="0" w:beforeAutospacing="0" w:after="0" w:afterAutospacing="0"/>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运输产品时应避免日晒、雨淋。不得与有毒、有害、有异味或影响产品质量的物品混装运输。搬运过程应轻拿轻放。</w:t>
            </w:r>
          </w:p>
        </w:tc>
      </w:tr>
    </w:tbl>
    <w:p w14:paraId="01B44054">
      <w:pPr>
        <w:tabs>
          <w:tab w:val="left" w:pos="312"/>
        </w:tabs>
        <w:spacing w:line="440" w:lineRule="exact"/>
        <w:ind w:left="48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（5）粮油类</w:t>
      </w:r>
    </w:p>
    <w:p w14:paraId="7B148EEF">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1）粮油质量要求：各类食用油均为非转基因，符合国家GB2716《食用植物油卫生标准》，具有“QS”食品质量安全认证</w:t>
      </w:r>
      <w:r>
        <w:rPr>
          <w:rFonts w:hint="eastAsia" w:ascii="宋体" w:hAnsi="宋体" w:eastAsia="宋体" w:cs="Times New Roman"/>
          <w:color w:val="auto"/>
          <w:kern w:val="0"/>
          <w:sz w:val="24"/>
          <w:szCs w:val="24"/>
          <w:lang w:eastAsia="zh-CN"/>
        </w:rPr>
        <w:t>，具</w:t>
      </w:r>
      <w:r>
        <w:rPr>
          <w:rFonts w:hint="eastAsia" w:ascii="宋体" w:hAnsi="宋体" w:eastAsia="宋体" w:cs="Times New Roman"/>
          <w:color w:val="auto"/>
          <w:kern w:val="0"/>
          <w:sz w:val="24"/>
          <w:szCs w:val="24"/>
        </w:rPr>
        <w:t>有质量检测报告。</w:t>
      </w:r>
    </w:p>
    <w:p w14:paraId="5EBC5E69">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2）米类产品应满足国家大米类</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GB/T 1354-2018</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一级标准，新鲜优质无杂质，无异常气味色泽，无发霉生虫。符合国家卫生安全标准并有质量检测报告。</w:t>
      </w:r>
    </w:p>
    <w:p w14:paraId="7B7ECF29">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（6）蔬菜类</w:t>
      </w:r>
    </w:p>
    <w:p w14:paraId="4ADE631C">
      <w:pPr>
        <w:spacing w:line="440" w:lineRule="exact"/>
        <w:ind w:firstLine="480"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中标供应商所供应为日常生活常用蔬菜，保证蔬菜为无公害蔬菜，不得进行催熟等手段，务必保证新鲜。</w:t>
      </w:r>
    </w:p>
    <w:p w14:paraId="667150A8">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center"/>
        <w:textAlignment w:val="auto"/>
        <w:rPr>
          <w:rFonts w:hint="eastAsia"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附表</w:t>
      </w:r>
      <w:r>
        <w:rPr>
          <w:rFonts w:hint="eastAsia" w:ascii="宋体" w:hAnsi="宋体" w:eastAsia="宋体" w:cs="Times New Roman"/>
          <w:bCs/>
          <w:color w:val="auto"/>
          <w:kern w:val="0"/>
          <w:sz w:val="24"/>
          <w:szCs w:val="24"/>
          <w:lang w:val="en-US" w:eastAsia="zh-CN"/>
        </w:rPr>
        <w:t>5</w:t>
      </w:r>
      <w:r>
        <w:rPr>
          <w:rFonts w:hint="eastAsia" w:ascii="宋体" w:hAnsi="宋体" w:eastAsia="宋体" w:cs="Times New Roman"/>
          <w:bCs/>
          <w:color w:val="auto"/>
          <w:kern w:val="0"/>
          <w:sz w:val="24"/>
          <w:szCs w:val="24"/>
        </w:rPr>
        <w:t>：蔬菜类相关技术指标</w:t>
      </w:r>
    </w:p>
    <w:tbl>
      <w:tblPr>
        <w:tblStyle w:val="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2"/>
        <w:gridCol w:w="5506"/>
        <w:gridCol w:w="1260"/>
      </w:tblGrid>
      <w:tr w14:paraId="6567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0" w:type="dxa"/>
            <w:noWrap w:val="0"/>
            <w:vAlign w:val="center"/>
          </w:tcPr>
          <w:p w14:paraId="03E3927E">
            <w:pPr>
              <w:keepNext w:val="0"/>
              <w:keepLines w:val="0"/>
              <w:suppressLineNumbers w:val="0"/>
              <w:spacing w:before="0" w:beforeAutospacing="0" w:after="0" w:afterAutospacing="0" w:line="276" w:lineRule="auto"/>
              <w:ind w:left="0" w:right="0"/>
              <w:jc w:val="center"/>
              <w:rPr>
                <w:rFonts w:hint="eastAsia" w:ascii="Calibri" w:hAnsi="宋体" w:eastAsia="宋体" w:cs="宋体"/>
                <w:color w:val="auto"/>
                <w:kern w:val="2"/>
                <w:sz w:val="24"/>
                <w:szCs w:val="24"/>
              </w:rPr>
            </w:pPr>
            <w:r>
              <w:rPr>
                <w:rFonts w:hint="eastAsia" w:ascii="宋体" w:hAnsi="宋体" w:eastAsia="宋体" w:cs="Times New Roman"/>
                <w:b/>
                <w:bCs/>
                <w:color w:val="auto"/>
                <w:kern w:val="0"/>
                <w:sz w:val="22"/>
                <w:szCs w:val="20"/>
              </w:rPr>
              <w:t>序号</w:t>
            </w:r>
          </w:p>
        </w:tc>
        <w:tc>
          <w:tcPr>
            <w:tcW w:w="1622" w:type="dxa"/>
            <w:noWrap w:val="0"/>
            <w:vAlign w:val="center"/>
          </w:tcPr>
          <w:p w14:paraId="7BBAAB25">
            <w:pPr>
              <w:keepNext w:val="0"/>
              <w:keepLines w:val="0"/>
              <w:suppressLineNumbers w:val="0"/>
              <w:spacing w:before="0" w:beforeAutospacing="0" w:after="0" w:afterAutospacing="0" w:line="276" w:lineRule="auto"/>
              <w:ind w:left="0" w:right="0"/>
              <w:jc w:val="center"/>
              <w:rPr>
                <w:rFonts w:hint="eastAsia" w:ascii="Calibri" w:hAnsi="宋体" w:eastAsia="宋体" w:cs="Times New Roman"/>
                <w:color w:val="auto"/>
                <w:kern w:val="2"/>
                <w:sz w:val="24"/>
                <w:szCs w:val="24"/>
              </w:rPr>
            </w:pPr>
            <w:r>
              <w:rPr>
                <w:rFonts w:hint="eastAsia" w:ascii="宋体" w:hAnsi="宋体" w:eastAsia="宋体" w:cs="Times New Roman"/>
                <w:b/>
                <w:bCs/>
                <w:color w:val="auto"/>
                <w:kern w:val="0"/>
                <w:sz w:val="22"/>
                <w:szCs w:val="20"/>
              </w:rPr>
              <w:t>项目</w:t>
            </w:r>
          </w:p>
        </w:tc>
        <w:tc>
          <w:tcPr>
            <w:tcW w:w="5506" w:type="dxa"/>
            <w:noWrap w:val="0"/>
            <w:vAlign w:val="center"/>
          </w:tcPr>
          <w:p w14:paraId="06AC5C75">
            <w:pPr>
              <w:keepNext w:val="0"/>
              <w:keepLines w:val="0"/>
              <w:suppressLineNumbers w:val="0"/>
              <w:spacing w:before="0" w:beforeAutospacing="0" w:after="0" w:afterAutospacing="0" w:line="276" w:lineRule="auto"/>
              <w:ind w:left="0" w:right="0"/>
              <w:jc w:val="center"/>
              <w:rPr>
                <w:rFonts w:hint="eastAsia" w:ascii="Calibri" w:hAnsi="宋体" w:eastAsia="宋体" w:cs="Times New Roman"/>
                <w:color w:val="auto"/>
                <w:kern w:val="2"/>
                <w:sz w:val="24"/>
                <w:szCs w:val="24"/>
              </w:rPr>
            </w:pPr>
            <w:r>
              <w:rPr>
                <w:rFonts w:hint="eastAsia" w:ascii="宋体" w:hAnsi="宋体" w:eastAsia="宋体" w:cs="Times New Roman"/>
                <w:b/>
                <w:bCs/>
                <w:color w:val="auto"/>
                <w:kern w:val="0"/>
                <w:sz w:val="22"/>
                <w:szCs w:val="20"/>
              </w:rPr>
              <w:t>标准</w:t>
            </w:r>
          </w:p>
        </w:tc>
        <w:tc>
          <w:tcPr>
            <w:tcW w:w="1260" w:type="dxa"/>
            <w:noWrap w:val="0"/>
            <w:vAlign w:val="center"/>
          </w:tcPr>
          <w:p w14:paraId="33F30056">
            <w:pPr>
              <w:keepNext w:val="0"/>
              <w:keepLines w:val="0"/>
              <w:suppressLineNumbers w:val="0"/>
              <w:spacing w:before="0" w:beforeAutospacing="0" w:after="0" w:afterAutospacing="0" w:line="276" w:lineRule="auto"/>
              <w:ind w:left="0" w:right="0"/>
              <w:jc w:val="center"/>
              <w:rPr>
                <w:rFonts w:hint="eastAsia" w:ascii="Calibri" w:hAnsi="宋体" w:eastAsia="宋体" w:cs="宋体"/>
                <w:color w:val="auto"/>
                <w:kern w:val="2"/>
                <w:sz w:val="24"/>
                <w:szCs w:val="24"/>
              </w:rPr>
            </w:pPr>
            <w:r>
              <w:rPr>
                <w:rFonts w:hint="eastAsia" w:ascii="宋体" w:hAnsi="宋体" w:eastAsia="宋体" w:cs="Times New Roman"/>
                <w:b/>
                <w:bCs/>
                <w:color w:val="auto"/>
                <w:kern w:val="0"/>
                <w:sz w:val="22"/>
                <w:szCs w:val="20"/>
              </w:rPr>
              <w:t>备注</w:t>
            </w:r>
          </w:p>
        </w:tc>
      </w:tr>
      <w:tr w14:paraId="0A9A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20" w:type="dxa"/>
            <w:noWrap w:val="0"/>
            <w:vAlign w:val="center"/>
          </w:tcPr>
          <w:p w14:paraId="469713E4">
            <w:pPr>
              <w:keepNext w:val="0"/>
              <w:keepLines w:val="0"/>
              <w:suppressLineNumbers w:val="0"/>
              <w:spacing w:before="0" w:beforeAutospacing="0" w:after="0" w:afterAutospacing="0" w:line="440" w:lineRule="exact"/>
              <w:ind w:left="0" w:right="0"/>
              <w:jc w:val="center"/>
              <w:rPr>
                <w:rFonts w:hint="eastAsia" w:ascii="Calibri" w:hAnsi="宋体" w:eastAsia="宋体" w:cs="宋体"/>
                <w:color w:val="auto"/>
                <w:kern w:val="2"/>
                <w:sz w:val="24"/>
                <w:szCs w:val="24"/>
              </w:rPr>
            </w:pPr>
            <w:r>
              <w:rPr>
                <w:rFonts w:hint="eastAsia" w:ascii="Calibri" w:hAnsi="宋体" w:eastAsia="宋体" w:cs="宋体"/>
                <w:color w:val="auto"/>
                <w:kern w:val="2"/>
                <w:sz w:val="24"/>
                <w:szCs w:val="24"/>
              </w:rPr>
              <w:t>1</w:t>
            </w:r>
          </w:p>
        </w:tc>
        <w:tc>
          <w:tcPr>
            <w:tcW w:w="1622" w:type="dxa"/>
            <w:noWrap w:val="0"/>
            <w:vAlign w:val="center"/>
          </w:tcPr>
          <w:p w14:paraId="4F701203">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叶菜类</w:t>
            </w:r>
          </w:p>
        </w:tc>
        <w:tc>
          <w:tcPr>
            <w:tcW w:w="5506" w:type="dxa"/>
            <w:noWrap w:val="0"/>
            <w:vAlign w:val="center"/>
          </w:tcPr>
          <w:p w14:paraId="017A7D9A">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外形正常，叶梗光滑幼嫩，不干瘪凋萎，无过多黄叶，色泽正常。去除根须，不含土，无虫害，大白菜、卷心菜切开心不变黑，无腐烂情形，无明显浸水现象；农药残留不超标。</w:t>
            </w:r>
          </w:p>
        </w:tc>
        <w:tc>
          <w:tcPr>
            <w:tcW w:w="1260" w:type="dxa"/>
            <w:vMerge w:val="restart"/>
            <w:noWrap w:val="0"/>
            <w:vAlign w:val="center"/>
          </w:tcPr>
          <w:p w14:paraId="5E8C7289">
            <w:pPr>
              <w:keepNext w:val="0"/>
              <w:keepLines w:val="0"/>
              <w:suppressLineNumbers w:val="0"/>
              <w:spacing w:before="0" w:beforeAutospacing="0" w:after="0" w:afterAutospacing="0" w:line="440" w:lineRule="exact"/>
              <w:ind w:left="0" w:right="0"/>
              <w:rPr>
                <w:rFonts w:hint="eastAsia" w:ascii="Calibri" w:hAnsi="宋体" w:eastAsia="宋体" w:cs="宋体"/>
                <w:color w:val="auto"/>
                <w:kern w:val="2"/>
                <w:sz w:val="24"/>
                <w:szCs w:val="24"/>
              </w:rPr>
            </w:pPr>
            <w:r>
              <w:rPr>
                <w:rFonts w:hint="eastAsia" w:ascii="Calibri" w:hAnsi="宋体" w:eastAsia="宋体" w:cs="宋体"/>
                <w:color w:val="auto"/>
                <w:kern w:val="2"/>
                <w:sz w:val="24"/>
                <w:szCs w:val="24"/>
              </w:rPr>
              <w:t>必须每天提供农药残留检测报告，保证送货质量，诚实守信。</w:t>
            </w:r>
          </w:p>
        </w:tc>
      </w:tr>
      <w:tr w14:paraId="5147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noWrap w:val="0"/>
            <w:vAlign w:val="center"/>
          </w:tcPr>
          <w:p w14:paraId="5C892B76">
            <w:pPr>
              <w:keepNext w:val="0"/>
              <w:keepLines w:val="0"/>
              <w:suppressLineNumbers w:val="0"/>
              <w:spacing w:before="0" w:beforeAutospacing="0" w:after="0" w:afterAutospacing="0" w:line="440" w:lineRule="exact"/>
              <w:ind w:left="0" w:right="0"/>
              <w:jc w:val="center"/>
              <w:rPr>
                <w:rFonts w:hint="eastAsia" w:ascii="Calibri" w:hAnsi="宋体" w:eastAsia="宋体" w:cs="宋体"/>
                <w:color w:val="auto"/>
                <w:kern w:val="2"/>
                <w:sz w:val="24"/>
                <w:szCs w:val="24"/>
              </w:rPr>
            </w:pPr>
            <w:r>
              <w:rPr>
                <w:rFonts w:hint="eastAsia" w:ascii="Calibri" w:hAnsi="宋体" w:eastAsia="宋体" w:cs="宋体"/>
                <w:color w:val="auto"/>
                <w:kern w:val="2"/>
                <w:sz w:val="24"/>
                <w:szCs w:val="24"/>
              </w:rPr>
              <w:t>2</w:t>
            </w:r>
          </w:p>
        </w:tc>
        <w:tc>
          <w:tcPr>
            <w:tcW w:w="1622" w:type="dxa"/>
            <w:noWrap w:val="0"/>
            <w:vAlign w:val="center"/>
          </w:tcPr>
          <w:p w14:paraId="358C85CE">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根茎类。如香芋、土豆、莴笋</w:t>
            </w:r>
          </w:p>
        </w:tc>
        <w:tc>
          <w:tcPr>
            <w:tcW w:w="5506" w:type="dxa"/>
            <w:noWrap w:val="0"/>
            <w:vAlign w:val="center"/>
          </w:tcPr>
          <w:p w14:paraId="7960F700">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无虫咬、发芽、发霉现象，新鲜，形态大小与采购人自购标准相当。农药残留不超标。</w:t>
            </w:r>
          </w:p>
        </w:tc>
        <w:tc>
          <w:tcPr>
            <w:tcW w:w="1260" w:type="dxa"/>
            <w:vMerge w:val="continue"/>
            <w:noWrap w:val="0"/>
            <w:vAlign w:val="center"/>
          </w:tcPr>
          <w:p w14:paraId="7CC5E2E5">
            <w:pPr>
              <w:keepNext w:val="0"/>
              <w:keepLines w:val="0"/>
              <w:suppressLineNumbers w:val="0"/>
              <w:spacing w:before="0" w:beforeAutospacing="0" w:after="0" w:afterAutospacing="0" w:line="440" w:lineRule="exact"/>
              <w:ind w:left="0" w:right="0"/>
              <w:rPr>
                <w:rFonts w:hint="eastAsia" w:ascii="Calibri" w:hAnsi="宋体" w:eastAsia="宋体" w:cs="宋体"/>
                <w:color w:val="auto"/>
                <w:kern w:val="2"/>
                <w:sz w:val="24"/>
                <w:szCs w:val="24"/>
              </w:rPr>
            </w:pPr>
          </w:p>
        </w:tc>
      </w:tr>
      <w:tr w14:paraId="5FD6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noWrap w:val="0"/>
            <w:vAlign w:val="center"/>
          </w:tcPr>
          <w:p w14:paraId="7AD44F1C">
            <w:pPr>
              <w:keepNext w:val="0"/>
              <w:keepLines w:val="0"/>
              <w:suppressLineNumbers w:val="0"/>
              <w:spacing w:before="0" w:beforeAutospacing="0" w:after="0" w:afterAutospacing="0" w:line="440" w:lineRule="exact"/>
              <w:ind w:left="0" w:right="0"/>
              <w:jc w:val="center"/>
              <w:rPr>
                <w:rFonts w:hint="eastAsia" w:ascii="Calibri" w:hAnsi="宋体" w:eastAsia="宋体" w:cs="宋体"/>
                <w:color w:val="auto"/>
                <w:kern w:val="2"/>
                <w:sz w:val="24"/>
                <w:szCs w:val="24"/>
              </w:rPr>
            </w:pPr>
            <w:r>
              <w:rPr>
                <w:rFonts w:hint="eastAsia" w:ascii="Calibri" w:hAnsi="宋体" w:eastAsia="宋体" w:cs="宋体"/>
                <w:color w:val="auto"/>
                <w:kern w:val="2"/>
                <w:sz w:val="24"/>
                <w:szCs w:val="24"/>
              </w:rPr>
              <w:t>3</w:t>
            </w:r>
          </w:p>
        </w:tc>
        <w:tc>
          <w:tcPr>
            <w:tcW w:w="1622" w:type="dxa"/>
            <w:noWrap w:val="0"/>
            <w:vAlign w:val="center"/>
          </w:tcPr>
          <w:p w14:paraId="66A05779">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花果类。如</w:t>
            </w:r>
            <w:r>
              <w:rPr>
                <w:rFonts w:hint="eastAsia" w:ascii="Calibri" w:hAnsi="宋体" w:eastAsia="宋体" w:cs="Times New Roman"/>
                <w:color w:val="auto"/>
                <w:kern w:val="2"/>
                <w:sz w:val="24"/>
                <w:szCs w:val="24"/>
                <w:lang w:eastAsia="zh-CN"/>
              </w:rPr>
              <w:t>西蓝花</w:t>
            </w:r>
            <w:r>
              <w:rPr>
                <w:rFonts w:hint="eastAsia" w:ascii="Calibri" w:hAnsi="宋体" w:eastAsia="宋体" w:cs="Times New Roman"/>
                <w:color w:val="auto"/>
                <w:kern w:val="2"/>
                <w:sz w:val="24"/>
                <w:szCs w:val="24"/>
              </w:rPr>
              <w:t>、白菜花</w:t>
            </w:r>
          </w:p>
        </w:tc>
        <w:tc>
          <w:tcPr>
            <w:tcW w:w="5506" w:type="dxa"/>
            <w:noWrap w:val="0"/>
            <w:vAlign w:val="center"/>
          </w:tcPr>
          <w:p w14:paraId="79500AF3">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无虫害，成熟度良好，新鲜固有的色泽鲜明，无发霉发黄。农药残留不超标。</w:t>
            </w:r>
          </w:p>
        </w:tc>
        <w:tc>
          <w:tcPr>
            <w:tcW w:w="1260" w:type="dxa"/>
            <w:vMerge w:val="continue"/>
            <w:noWrap w:val="0"/>
            <w:vAlign w:val="center"/>
          </w:tcPr>
          <w:p w14:paraId="2D87EDF3">
            <w:pPr>
              <w:keepNext w:val="0"/>
              <w:keepLines w:val="0"/>
              <w:suppressLineNumbers w:val="0"/>
              <w:spacing w:before="0" w:beforeAutospacing="0" w:after="0" w:afterAutospacing="0" w:line="440" w:lineRule="exact"/>
              <w:ind w:left="0" w:right="0"/>
              <w:rPr>
                <w:rFonts w:hint="eastAsia" w:ascii="Calibri" w:hAnsi="宋体" w:eastAsia="宋体" w:cs="宋体"/>
                <w:color w:val="auto"/>
                <w:kern w:val="2"/>
                <w:sz w:val="24"/>
                <w:szCs w:val="24"/>
              </w:rPr>
            </w:pPr>
          </w:p>
        </w:tc>
      </w:tr>
      <w:tr w14:paraId="539A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20" w:type="dxa"/>
            <w:noWrap w:val="0"/>
            <w:vAlign w:val="center"/>
          </w:tcPr>
          <w:p w14:paraId="62086B4F">
            <w:pPr>
              <w:keepNext w:val="0"/>
              <w:keepLines w:val="0"/>
              <w:suppressLineNumbers w:val="0"/>
              <w:spacing w:before="0" w:beforeAutospacing="0" w:after="0" w:afterAutospacing="0" w:line="440" w:lineRule="exact"/>
              <w:ind w:left="0" w:right="0"/>
              <w:jc w:val="center"/>
              <w:rPr>
                <w:rFonts w:hint="eastAsia" w:ascii="Calibri" w:hAnsi="宋体" w:eastAsia="宋体" w:cs="宋体"/>
                <w:color w:val="auto"/>
                <w:kern w:val="2"/>
                <w:sz w:val="24"/>
                <w:szCs w:val="24"/>
              </w:rPr>
            </w:pPr>
            <w:r>
              <w:rPr>
                <w:rFonts w:hint="eastAsia" w:ascii="Calibri" w:hAnsi="宋体" w:eastAsia="宋体" w:cs="宋体"/>
                <w:color w:val="auto"/>
                <w:kern w:val="2"/>
                <w:sz w:val="24"/>
                <w:szCs w:val="24"/>
              </w:rPr>
              <w:t>4</w:t>
            </w:r>
          </w:p>
        </w:tc>
        <w:tc>
          <w:tcPr>
            <w:tcW w:w="1622" w:type="dxa"/>
            <w:noWrap w:val="0"/>
            <w:vAlign w:val="center"/>
          </w:tcPr>
          <w:p w14:paraId="192321CE">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瓜果类</w:t>
            </w:r>
          </w:p>
        </w:tc>
        <w:tc>
          <w:tcPr>
            <w:tcW w:w="5506" w:type="dxa"/>
            <w:noWrap w:val="0"/>
            <w:vAlign w:val="center"/>
          </w:tcPr>
          <w:p w14:paraId="61309AEC">
            <w:pPr>
              <w:keepNext w:val="0"/>
              <w:keepLines w:val="0"/>
              <w:suppressLineNumbers w:val="0"/>
              <w:spacing w:before="0" w:beforeAutospacing="0" w:after="0" w:afterAutospacing="0"/>
              <w:ind w:left="0" w:right="0"/>
              <w:rPr>
                <w:rFonts w:hint="eastAsia" w:ascii="Calibri" w:hAnsi="宋体" w:eastAsia="宋体" w:cs="Times New Roman"/>
                <w:color w:val="auto"/>
                <w:kern w:val="2"/>
                <w:sz w:val="24"/>
                <w:szCs w:val="24"/>
              </w:rPr>
            </w:pPr>
            <w:r>
              <w:rPr>
                <w:rFonts w:hint="eastAsia" w:ascii="Calibri" w:hAnsi="宋体" w:eastAsia="宋体" w:cs="Times New Roman"/>
                <w:color w:val="auto"/>
                <w:kern w:val="2"/>
                <w:sz w:val="24"/>
                <w:szCs w:val="24"/>
              </w:rPr>
              <w:t>外表光亮无斑点，有新鲜连接的秧，形状正常、大小均匀，无软塌，成熟度适度。无腐烂，无污染，清洁、新鲜，无异味、无病虫损害。农药残留不超标。</w:t>
            </w:r>
          </w:p>
        </w:tc>
        <w:tc>
          <w:tcPr>
            <w:tcW w:w="1260" w:type="dxa"/>
            <w:vMerge w:val="continue"/>
            <w:noWrap w:val="0"/>
            <w:vAlign w:val="center"/>
          </w:tcPr>
          <w:p w14:paraId="27D54E32">
            <w:pPr>
              <w:keepNext w:val="0"/>
              <w:keepLines w:val="0"/>
              <w:suppressLineNumbers w:val="0"/>
              <w:spacing w:before="0" w:beforeAutospacing="0" w:after="0" w:afterAutospacing="0" w:line="440" w:lineRule="exact"/>
              <w:ind w:left="0" w:right="0"/>
              <w:rPr>
                <w:rFonts w:hint="eastAsia" w:ascii="Calibri" w:hAnsi="宋体" w:eastAsia="宋体" w:cs="宋体"/>
                <w:color w:val="auto"/>
                <w:kern w:val="2"/>
                <w:sz w:val="24"/>
                <w:szCs w:val="24"/>
              </w:rPr>
            </w:pPr>
          </w:p>
        </w:tc>
      </w:tr>
    </w:tbl>
    <w:p w14:paraId="508D15E4">
      <w:pPr>
        <w:spacing w:line="440" w:lineRule="exact"/>
        <w:ind w:firstLine="480" w:firstLineChars="200"/>
        <w:rPr>
          <w:rFonts w:hint="default" w:ascii="宋体" w:hAnsi="宋体" w:eastAsia="宋体" w:cs="Times New Roman"/>
          <w:bCs/>
          <w:color w:val="auto"/>
          <w:kern w:val="0"/>
          <w:sz w:val="24"/>
          <w:szCs w:val="24"/>
        </w:rPr>
      </w:pPr>
      <w:r>
        <w:rPr>
          <w:rFonts w:hint="eastAsia" w:ascii="宋体" w:hAnsi="宋体" w:eastAsia="宋体" w:cs="Times New Roman"/>
          <w:color w:val="auto"/>
          <w:kern w:val="0"/>
          <w:sz w:val="24"/>
          <w:szCs w:val="24"/>
        </w:rPr>
        <w:t>（7）</w:t>
      </w:r>
      <w:r>
        <w:rPr>
          <w:rFonts w:hint="eastAsia" w:ascii="宋体" w:hAnsi="宋体" w:eastAsia="宋体" w:cs="Times New Roman"/>
          <w:bCs/>
          <w:color w:val="auto"/>
          <w:kern w:val="0"/>
          <w:sz w:val="24"/>
          <w:szCs w:val="24"/>
        </w:rPr>
        <w:t>水果类</w:t>
      </w:r>
    </w:p>
    <w:p w14:paraId="4F8DBB2C">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1）总体要求：本次招标所需标的物为新鲜水果。中标供应商保证正规的进货渠道，所供标的物必须卫生、清洁、新鲜、无污染、无假冒伪劣、无过期变质及“三无”商品，符合《</w:t>
      </w:r>
      <w:r>
        <w:rPr>
          <w:rFonts w:hint="eastAsia" w:ascii="宋体" w:hAnsi="宋体" w:eastAsia="宋体" w:cs="Times New Roman"/>
          <w:color w:val="auto"/>
          <w:kern w:val="0"/>
          <w:sz w:val="24"/>
          <w:szCs w:val="24"/>
          <w:lang w:eastAsia="zh-CN"/>
        </w:rPr>
        <w:t>中华人民共和国食品安全法</w:t>
      </w:r>
      <w:r>
        <w:rPr>
          <w:rFonts w:hint="eastAsia" w:ascii="宋体" w:hAnsi="宋体" w:eastAsia="宋体" w:cs="Times New Roman"/>
          <w:color w:val="auto"/>
          <w:kern w:val="0"/>
          <w:sz w:val="24"/>
          <w:szCs w:val="24"/>
        </w:rPr>
        <w:t>》等法规要求及各品种相应的国标（行业）标准。</w:t>
      </w:r>
    </w:p>
    <w:p w14:paraId="0B525DAE">
      <w:pPr>
        <w:spacing w:line="440" w:lineRule="exact"/>
        <w:ind w:firstLine="480" w:firstLineChars="200"/>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2）具体标准：各品种、各等级的水果都必须完整良好，新鲜洁净，无不正常的外部水分，无异嗅及异味，精心手采发育正常，具有贮存或市场要求的成熟度。（详见附表）</w:t>
      </w:r>
    </w:p>
    <w:p w14:paraId="71E095C1">
      <w:pPr>
        <w:spacing w:line="440" w:lineRule="exact"/>
        <w:ind w:firstLine="480" w:firstLineChars="200"/>
        <w:jc w:val="center"/>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附表</w:t>
      </w:r>
      <w:r>
        <w:rPr>
          <w:rFonts w:hint="eastAsia" w:ascii="宋体" w:hAnsi="宋体" w:eastAsia="宋体" w:cs="Times New Roman"/>
          <w:color w:val="auto"/>
          <w:kern w:val="0"/>
          <w:sz w:val="24"/>
          <w:szCs w:val="24"/>
          <w:lang w:val="en-US" w:eastAsia="zh-CN"/>
        </w:rPr>
        <w:t>6</w:t>
      </w:r>
      <w:r>
        <w:rPr>
          <w:rFonts w:hint="eastAsia" w:ascii="宋体" w:hAnsi="宋体" w:eastAsia="宋体" w:cs="Times New Roman"/>
          <w:color w:val="auto"/>
          <w:kern w:val="0"/>
          <w:sz w:val="24"/>
          <w:szCs w:val="24"/>
        </w:rPr>
        <w:t>：水果类相关技术指标</w:t>
      </w:r>
    </w:p>
    <w:tbl>
      <w:tblPr>
        <w:tblStyle w:val="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134"/>
        <w:gridCol w:w="1276"/>
        <w:gridCol w:w="5670"/>
        <w:gridCol w:w="1029"/>
      </w:tblGrid>
      <w:tr w14:paraId="790D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4FDDFA22">
            <w:pPr>
              <w:keepNext w:val="0"/>
              <w:keepLines w:val="0"/>
              <w:suppressLineNumbers w:val="0"/>
              <w:spacing w:before="0" w:beforeAutospacing="0" w:after="0" w:afterAutospacing="0" w:line="276" w:lineRule="auto"/>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序号</w:t>
            </w:r>
          </w:p>
        </w:tc>
        <w:tc>
          <w:tcPr>
            <w:tcW w:w="2410" w:type="dxa"/>
            <w:gridSpan w:val="2"/>
            <w:tcBorders>
              <w:top w:val="single" w:color="000000" w:sz="4" w:space="0"/>
              <w:left w:val="single" w:color="000000" w:sz="4" w:space="0"/>
              <w:bottom w:val="single" w:color="000000" w:sz="4" w:space="0"/>
              <w:right w:val="single" w:color="000000" w:sz="4" w:space="0"/>
            </w:tcBorders>
            <w:vAlign w:val="center"/>
          </w:tcPr>
          <w:p w14:paraId="11D1CF48">
            <w:pPr>
              <w:keepNext w:val="0"/>
              <w:keepLines w:val="0"/>
              <w:suppressLineNumbers w:val="0"/>
              <w:spacing w:before="0" w:beforeAutospacing="0" w:after="0" w:afterAutospacing="0" w:line="276" w:lineRule="auto"/>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项目</w:t>
            </w:r>
          </w:p>
        </w:tc>
        <w:tc>
          <w:tcPr>
            <w:tcW w:w="5670" w:type="dxa"/>
            <w:tcBorders>
              <w:top w:val="single" w:color="000000" w:sz="4" w:space="0"/>
              <w:left w:val="single" w:color="000000" w:sz="4" w:space="0"/>
              <w:bottom w:val="single" w:color="000000" w:sz="4" w:space="0"/>
              <w:right w:val="single" w:color="000000" w:sz="4" w:space="0"/>
            </w:tcBorders>
            <w:vAlign w:val="center"/>
          </w:tcPr>
          <w:p w14:paraId="3909CA55">
            <w:pPr>
              <w:keepNext w:val="0"/>
              <w:keepLines w:val="0"/>
              <w:suppressLineNumbers w:val="0"/>
              <w:spacing w:before="0" w:beforeAutospacing="0" w:after="0" w:afterAutospacing="0" w:line="276" w:lineRule="auto"/>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标准</w:t>
            </w:r>
          </w:p>
        </w:tc>
        <w:tc>
          <w:tcPr>
            <w:tcW w:w="1029" w:type="dxa"/>
            <w:tcBorders>
              <w:top w:val="single" w:color="000000" w:sz="4" w:space="0"/>
              <w:left w:val="single" w:color="000000" w:sz="4" w:space="0"/>
              <w:bottom w:val="single" w:color="000000" w:sz="4" w:space="0"/>
              <w:right w:val="single" w:color="000000" w:sz="4" w:space="0"/>
            </w:tcBorders>
            <w:vAlign w:val="center"/>
          </w:tcPr>
          <w:p w14:paraId="47A3FC2A">
            <w:pPr>
              <w:keepNext w:val="0"/>
              <w:keepLines w:val="0"/>
              <w:suppressLineNumbers w:val="0"/>
              <w:spacing w:before="0" w:beforeAutospacing="0" w:after="0" w:afterAutospacing="0" w:line="276" w:lineRule="auto"/>
              <w:ind w:left="0" w:right="0"/>
              <w:jc w:val="center"/>
              <w:rPr>
                <w:rFonts w:hint="default" w:ascii="宋体" w:hAnsi="宋体" w:eastAsia="宋体" w:cs="Times New Roman"/>
                <w:b/>
                <w:bCs/>
                <w:color w:val="auto"/>
                <w:kern w:val="0"/>
                <w:sz w:val="22"/>
                <w:szCs w:val="20"/>
              </w:rPr>
            </w:pPr>
            <w:r>
              <w:rPr>
                <w:rFonts w:hint="eastAsia" w:ascii="宋体" w:hAnsi="宋体" w:eastAsia="宋体" w:cs="Times New Roman"/>
                <w:b/>
                <w:bCs/>
                <w:color w:val="auto"/>
                <w:kern w:val="0"/>
                <w:sz w:val="22"/>
                <w:szCs w:val="20"/>
              </w:rPr>
              <w:t>备注</w:t>
            </w:r>
          </w:p>
        </w:tc>
      </w:tr>
      <w:tr w14:paraId="2B992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1E21B451">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0E0F4099">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感官指标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DF7C2">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品质基本要求</w:t>
            </w:r>
          </w:p>
        </w:tc>
        <w:tc>
          <w:tcPr>
            <w:tcW w:w="5670" w:type="dxa"/>
            <w:tcBorders>
              <w:top w:val="single" w:color="000000" w:sz="4" w:space="0"/>
              <w:left w:val="single" w:color="000000" w:sz="4" w:space="0"/>
              <w:bottom w:val="single" w:color="000000" w:sz="4" w:space="0"/>
              <w:right w:val="single" w:color="000000" w:sz="4" w:space="0"/>
            </w:tcBorders>
            <w:vAlign w:val="center"/>
          </w:tcPr>
          <w:p w14:paraId="5086C6EF">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果实完整良好，新鲜洁净，无异味，不带不正常的外来水分，细心采摘，充分发育，具有适于市场或贮存的成熟度。</w:t>
            </w:r>
          </w:p>
        </w:tc>
        <w:tc>
          <w:tcPr>
            <w:tcW w:w="1029" w:type="dxa"/>
            <w:vMerge w:val="restart"/>
            <w:tcBorders>
              <w:top w:val="single" w:color="000000" w:sz="4" w:space="0"/>
              <w:left w:val="single" w:color="000000" w:sz="4" w:space="0"/>
              <w:bottom w:val="single" w:color="000000" w:sz="4" w:space="0"/>
              <w:right w:val="single" w:color="000000" w:sz="4" w:space="0"/>
            </w:tcBorders>
            <w:vAlign w:val="center"/>
          </w:tcPr>
          <w:p w14:paraId="5D8AA998">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其他果类参见国标，感官指标应为一等品以上标准。</w:t>
            </w:r>
          </w:p>
        </w:tc>
      </w:tr>
      <w:tr w14:paraId="1E41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2D5B67A4">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2</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6A3D4BF">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62578E0">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色泽</w:t>
            </w:r>
          </w:p>
        </w:tc>
        <w:tc>
          <w:tcPr>
            <w:tcW w:w="5670" w:type="dxa"/>
            <w:tcBorders>
              <w:top w:val="single" w:color="000000" w:sz="4" w:space="0"/>
              <w:left w:val="single" w:color="000000" w:sz="4" w:space="0"/>
              <w:bottom w:val="single" w:color="000000" w:sz="4" w:space="0"/>
              <w:right w:val="single" w:color="000000" w:sz="4" w:space="0"/>
            </w:tcBorders>
            <w:vAlign w:val="center"/>
          </w:tcPr>
          <w:p w14:paraId="169B333F">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具有该品种成熟时应有的色泽。</w:t>
            </w: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5B09B3C1">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r>
      <w:tr w14:paraId="37F8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5E2115A5">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3</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6485321">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FA9D9F4">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果形</w:t>
            </w:r>
          </w:p>
        </w:tc>
        <w:tc>
          <w:tcPr>
            <w:tcW w:w="5670" w:type="dxa"/>
            <w:tcBorders>
              <w:top w:val="single" w:color="000000" w:sz="4" w:space="0"/>
              <w:left w:val="single" w:color="000000" w:sz="4" w:space="0"/>
              <w:bottom w:val="single" w:color="000000" w:sz="4" w:space="0"/>
              <w:right w:val="single" w:color="000000" w:sz="4" w:space="0"/>
            </w:tcBorders>
            <w:vAlign w:val="center"/>
          </w:tcPr>
          <w:p w14:paraId="021B2BA1">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果形端正，具有该品种具有的特征。</w:t>
            </w: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676565A0">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r>
      <w:tr w14:paraId="4FF8E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56AFA245">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4</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F126A1">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063C81B">
            <w:pPr>
              <w:keepNext w:val="0"/>
              <w:keepLines w:val="0"/>
              <w:suppressLineNumbers w:val="0"/>
              <w:autoSpaceDE w:val="0"/>
              <w:autoSpaceDN w:val="0"/>
              <w:adjustRightInd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果径、重量、梳数</w:t>
            </w:r>
          </w:p>
        </w:tc>
        <w:tc>
          <w:tcPr>
            <w:tcW w:w="5670" w:type="dxa"/>
            <w:tcBorders>
              <w:top w:val="single" w:color="000000" w:sz="4" w:space="0"/>
              <w:left w:val="single" w:color="000000" w:sz="4" w:space="0"/>
              <w:bottom w:val="single" w:color="000000" w:sz="4" w:space="0"/>
              <w:right w:val="single" w:color="000000" w:sz="4" w:space="0"/>
            </w:tcBorders>
            <w:vAlign w:val="center"/>
          </w:tcPr>
          <w:p w14:paraId="0F007094">
            <w:pPr>
              <w:keepNext w:val="0"/>
              <w:keepLines w:val="0"/>
              <w:suppressLineNumbers w:val="0"/>
              <w:autoSpaceDE w:val="0"/>
              <w:autoSpaceDN w:val="0"/>
              <w:adjustRightInd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苹果、梨果径≥60mm；香蕉不少于六梳，中间一梳每只长度不低于15cm。</w:t>
            </w: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1EEB9D29">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r>
      <w:tr w14:paraId="43B6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1A295064">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5</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DFDDA8E">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EB64556">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伤病害</w:t>
            </w:r>
          </w:p>
        </w:tc>
        <w:tc>
          <w:tcPr>
            <w:tcW w:w="5670" w:type="dxa"/>
            <w:tcBorders>
              <w:top w:val="single" w:color="000000" w:sz="4" w:space="0"/>
              <w:left w:val="single" w:color="000000" w:sz="4" w:space="0"/>
              <w:bottom w:val="single" w:color="000000" w:sz="4" w:space="0"/>
              <w:right w:val="single" w:color="000000" w:sz="4" w:space="0"/>
            </w:tcBorders>
            <w:vAlign w:val="center"/>
          </w:tcPr>
          <w:p w14:paraId="418EE695">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无腐烂、裂果、断果、压伤、擦伤、日灼、疤痕及病变等现象。</w:t>
            </w:r>
          </w:p>
        </w:tc>
        <w:tc>
          <w:tcPr>
            <w:tcW w:w="1029" w:type="dxa"/>
            <w:vMerge w:val="continue"/>
            <w:tcBorders>
              <w:top w:val="single" w:color="000000" w:sz="4" w:space="0"/>
              <w:left w:val="single" w:color="000000" w:sz="4" w:space="0"/>
              <w:bottom w:val="single" w:color="000000" w:sz="4" w:space="0"/>
              <w:right w:val="single" w:color="000000" w:sz="4" w:space="0"/>
            </w:tcBorders>
            <w:vAlign w:val="center"/>
          </w:tcPr>
          <w:p w14:paraId="2230C303">
            <w:pPr>
              <w:keepNext w:val="0"/>
              <w:keepLines w:val="0"/>
              <w:widowControl/>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p>
        </w:tc>
      </w:tr>
      <w:tr w14:paraId="75B2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3CC11C51">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6</w:t>
            </w:r>
          </w:p>
        </w:tc>
        <w:tc>
          <w:tcPr>
            <w:tcW w:w="1134" w:type="dxa"/>
            <w:tcBorders>
              <w:top w:val="single" w:color="000000" w:sz="4" w:space="0"/>
              <w:left w:val="single" w:color="000000" w:sz="4" w:space="0"/>
              <w:bottom w:val="single" w:color="000000" w:sz="4" w:space="0"/>
              <w:right w:val="single" w:color="000000" w:sz="4" w:space="0"/>
            </w:tcBorders>
            <w:vAlign w:val="center"/>
          </w:tcPr>
          <w:p w14:paraId="57681A81">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理化指标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4FCDA0DA">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p>
        </w:tc>
        <w:tc>
          <w:tcPr>
            <w:tcW w:w="5670" w:type="dxa"/>
            <w:tcBorders>
              <w:top w:val="single" w:color="000000" w:sz="4" w:space="0"/>
              <w:left w:val="single" w:color="000000" w:sz="4" w:space="0"/>
              <w:bottom w:val="single" w:color="000000" w:sz="4" w:space="0"/>
              <w:right w:val="single" w:color="000000" w:sz="4" w:space="0"/>
            </w:tcBorders>
            <w:vAlign w:val="center"/>
          </w:tcPr>
          <w:p w14:paraId="1EA0AACE">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以该果类具体国标为准。</w:t>
            </w:r>
          </w:p>
        </w:tc>
        <w:tc>
          <w:tcPr>
            <w:tcW w:w="1029" w:type="dxa"/>
            <w:tcBorders>
              <w:top w:val="single" w:color="000000" w:sz="4" w:space="0"/>
              <w:left w:val="single" w:color="000000" w:sz="4" w:space="0"/>
              <w:bottom w:val="single" w:color="000000" w:sz="4" w:space="0"/>
              <w:right w:val="single" w:color="000000" w:sz="4" w:space="0"/>
            </w:tcBorders>
            <w:vAlign w:val="center"/>
          </w:tcPr>
          <w:p w14:paraId="14C571FC">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p>
        </w:tc>
      </w:tr>
      <w:tr w14:paraId="0E07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Borders>
              <w:top w:val="single" w:color="000000" w:sz="4" w:space="0"/>
              <w:left w:val="single" w:color="000000" w:sz="4" w:space="0"/>
              <w:bottom w:val="single" w:color="000000" w:sz="4" w:space="0"/>
              <w:right w:val="single" w:color="auto" w:sz="4" w:space="0"/>
            </w:tcBorders>
            <w:vAlign w:val="center"/>
          </w:tcPr>
          <w:p w14:paraId="609E9C63">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3FE27189">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卫生指标</w:t>
            </w:r>
          </w:p>
        </w:tc>
        <w:tc>
          <w:tcPr>
            <w:tcW w:w="1276" w:type="dxa"/>
            <w:tcBorders>
              <w:top w:val="single" w:color="000000" w:sz="4" w:space="0"/>
              <w:left w:val="single" w:color="000000" w:sz="4" w:space="0"/>
              <w:bottom w:val="single" w:color="000000" w:sz="4" w:space="0"/>
              <w:right w:val="single" w:color="000000" w:sz="4" w:space="0"/>
            </w:tcBorders>
            <w:vAlign w:val="center"/>
          </w:tcPr>
          <w:p w14:paraId="6D2A5A00">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p>
        </w:tc>
        <w:tc>
          <w:tcPr>
            <w:tcW w:w="5670" w:type="dxa"/>
            <w:tcBorders>
              <w:top w:val="single" w:color="000000" w:sz="4" w:space="0"/>
              <w:left w:val="single" w:color="000000" w:sz="4" w:space="0"/>
              <w:bottom w:val="single" w:color="000000" w:sz="4" w:space="0"/>
              <w:right w:val="single" w:color="000000" w:sz="4" w:space="0"/>
            </w:tcBorders>
            <w:vAlign w:val="center"/>
          </w:tcPr>
          <w:p w14:paraId="0CCBABE9">
            <w:pPr>
              <w:keepNext w:val="0"/>
              <w:keepLines w:val="0"/>
              <w:suppressLineNumbers w:val="0"/>
              <w:spacing w:before="0" w:beforeAutospacing="0" w:after="0" w:afterAutospacing="0" w:line="276" w:lineRule="auto"/>
              <w:ind w:left="0" w:right="0"/>
              <w:jc w:val="left"/>
              <w:rPr>
                <w:rFonts w:hint="default" w:ascii="宋体" w:hAnsi="宋体" w:eastAsia="宋体" w:cs="Times New Roman"/>
                <w:color w:val="auto"/>
                <w:kern w:val="0"/>
                <w:sz w:val="22"/>
                <w:szCs w:val="20"/>
              </w:rPr>
            </w:pPr>
            <w:r>
              <w:rPr>
                <w:rFonts w:hint="eastAsia" w:ascii="宋体" w:hAnsi="宋体" w:eastAsia="宋体" w:cs="Times New Roman"/>
                <w:color w:val="auto"/>
                <w:kern w:val="0"/>
                <w:sz w:val="22"/>
                <w:szCs w:val="20"/>
              </w:rPr>
              <w:t>按GB 2762～2763及有关食品卫生的国家规定执行。</w:t>
            </w:r>
          </w:p>
        </w:tc>
        <w:tc>
          <w:tcPr>
            <w:tcW w:w="1029" w:type="dxa"/>
            <w:tcBorders>
              <w:top w:val="single" w:color="000000" w:sz="4" w:space="0"/>
              <w:left w:val="single" w:color="000000" w:sz="4" w:space="0"/>
              <w:bottom w:val="single" w:color="000000" w:sz="4" w:space="0"/>
              <w:right w:val="single" w:color="000000" w:sz="4" w:space="0"/>
            </w:tcBorders>
            <w:vAlign w:val="center"/>
          </w:tcPr>
          <w:p w14:paraId="7C8ED17F">
            <w:pPr>
              <w:keepNext w:val="0"/>
              <w:keepLines w:val="0"/>
              <w:suppressLineNumbers w:val="0"/>
              <w:spacing w:before="0" w:beforeAutospacing="0" w:after="0" w:afterAutospacing="0" w:line="276" w:lineRule="auto"/>
              <w:ind w:left="0" w:right="0"/>
              <w:jc w:val="center"/>
              <w:rPr>
                <w:rFonts w:hint="default" w:ascii="宋体" w:hAnsi="宋体" w:eastAsia="宋体" w:cs="Times New Roman"/>
                <w:color w:val="auto"/>
                <w:kern w:val="0"/>
                <w:sz w:val="22"/>
                <w:szCs w:val="20"/>
              </w:rPr>
            </w:pPr>
          </w:p>
        </w:tc>
      </w:tr>
    </w:tbl>
    <w:p w14:paraId="63786F9F">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8</w:t>
      </w:r>
      <w:r>
        <w:rPr>
          <w:rFonts w:hint="default" w:ascii="宋体" w:hAnsi="宋体" w:eastAsia="宋体" w:cs="Times New Roman"/>
          <w:color w:val="auto"/>
          <w:kern w:val="0"/>
          <w:sz w:val="24"/>
          <w:szCs w:val="24"/>
        </w:rPr>
        <w:t>.</w:t>
      </w:r>
      <w:r>
        <w:rPr>
          <w:rFonts w:hint="eastAsia" w:ascii="宋体" w:hAnsi="宋体" w:eastAsia="宋体" w:cs="Times New Roman"/>
          <w:color w:val="auto"/>
          <w:kern w:val="0"/>
          <w:sz w:val="24"/>
          <w:szCs w:val="24"/>
        </w:rPr>
        <w:t>调味品质量要求：食用盐符合GB/T 5461-2016标准，酿造酱油符合GB/T 18186-2000标准，味精符合GB 2720-2015标准，生粉（淀粉制品）符合GB 2713-2015标准，食糖符合GB 13104-2014标准，食醋：地理标志产品 镇江香醋（陈醋）符合GB/T 18623-2011标准</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酿造食醋符合GB/T 18187-2000标准。食品添加剂质量要求：食品添加剂应符合相应的食品安全标准，添加剂的使用必须符合GB 2760-2024标准，对食品的添加量严格控制在标准规定范围之内。</w:t>
      </w:r>
    </w:p>
    <w:p w14:paraId="1E5F1C1A">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default" w:ascii="宋体" w:hAnsi="宋体" w:eastAsia="宋体" w:cs="Times New Roman"/>
          <w:color w:val="auto"/>
          <w:kern w:val="0"/>
          <w:sz w:val="24"/>
          <w:szCs w:val="24"/>
        </w:rPr>
        <w:t>9</w:t>
      </w:r>
      <w:r>
        <w:rPr>
          <w:rFonts w:hint="eastAsia" w:ascii="宋体" w:hAnsi="宋体" w:eastAsia="宋体" w:cs="Times New Roman"/>
          <w:color w:val="auto"/>
          <w:kern w:val="0"/>
          <w:sz w:val="24"/>
          <w:szCs w:val="24"/>
        </w:rPr>
        <w:t>.考虑到叶菜类品种的特殊性，要求中标供应商实际供应除叶菜类外的品种及数量与采购人订单要求相差不能超过5％，叶菜类的品种及数量与采购人订单要求相差不能超过10％。各品种数量超出规定的部分由中标供应商带回，不纳入结算，短缺</w:t>
      </w:r>
      <w:r>
        <w:rPr>
          <w:rFonts w:hint="eastAsia" w:ascii="宋体" w:hAnsi="宋体" w:eastAsia="宋体" w:cs="Times New Roman"/>
          <w:color w:val="auto"/>
          <w:kern w:val="0"/>
          <w:sz w:val="24"/>
          <w:szCs w:val="24"/>
          <w:lang w:eastAsia="zh-CN"/>
        </w:rPr>
        <w:t>的部分</w:t>
      </w:r>
      <w:r>
        <w:rPr>
          <w:rFonts w:hint="eastAsia" w:ascii="宋体" w:hAnsi="宋体" w:eastAsia="宋体" w:cs="Times New Roman"/>
          <w:color w:val="auto"/>
          <w:kern w:val="0"/>
          <w:sz w:val="24"/>
          <w:szCs w:val="24"/>
        </w:rPr>
        <w:t>由中标供应商补足。</w:t>
      </w:r>
    </w:p>
    <w:p w14:paraId="41C5D628">
      <w:pPr>
        <w:adjustRightInd w:val="0"/>
        <w:snapToGrid w:val="0"/>
        <w:spacing w:line="440" w:lineRule="exact"/>
        <w:ind w:firstLine="424" w:firstLineChars="176"/>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四、服务要求</w:t>
      </w:r>
    </w:p>
    <w:p w14:paraId="16F30593">
      <w:pPr>
        <w:adjustRightInd w:val="0"/>
        <w:snapToGrid w:val="0"/>
        <w:spacing w:line="440" w:lineRule="exact"/>
        <w:ind w:firstLine="482"/>
        <w:rPr>
          <w:rFonts w:hint="eastAsia" w:ascii="宋体" w:hAnsi="宋体" w:eastAsia="宋体" w:cs="Times New Roman"/>
          <w:b/>
          <w:bCs/>
          <w:color w:val="auto"/>
          <w:kern w:val="0"/>
          <w:sz w:val="24"/>
          <w:szCs w:val="24"/>
          <w:lang w:val="en-US" w:eastAsia="zh-CN"/>
        </w:rPr>
      </w:pPr>
      <w:r>
        <w:rPr>
          <w:rFonts w:hint="eastAsia" w:ascii="宋体" w:hAnsi="宋体" w:eastAsia="宋体" w:cs="Times New Roman"/>
          <w:b/>
          <w:bCs/>
          <w:color w:val="auto"/>
          <w:kern w:val="0"/>
          <w:sz w:val="24"/>
          <w:szCs w:val="24"/>
          <w:lang w:val="en-US" w:eastAsia="zh-CN"/>
        </w:rPr>
        <w:t>1.车辆最低配备要求</w:t>
      </w:r>
    </w:p>
    <w:tbl>
      <w:tblPr>
        <w:tblStyle w:val="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1430"/>
        <w:gridCol w:w="5220"/>
      </w:tblGrid>
      <w:tr w14:paraId="5540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9" w:type="dxa"/>
            <w:vAlign w:val="center"/>
          </w:tcPr>
          <w:p w14:paraId="3FFE7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Times New Roman"/>
                <w:b/>
                <w:bCs/>
                <w:color w:val="auto"/>
                <w:kern w:val="2"/>
                <w:sz w:val="21"/>
                <w:szCs w:val="21"/>
              </w:rPr>
            </w:pPr>
            <w:r>
              <w:rPr>
                <w:rFonts w:hint="eastAsia" w:ascii="宋体" w:hAnsi="宋体" w:eastAsia="宋体" w:cs="Times New Roman"/>
                <w:b/>
                <w:bCs/>
                <w:color w:val="auto"/>
                <w:kern w:val="2"/>
                <w:sz w:val="21"/>
                <w:szCs w:val="21"/>
              </w:rPr>
              <w:t>项目</w:t>
            </w:r>
          </w:p>
        </w:tc>
        <w:tc>
          <w:tcPr>
            <w:tcW w:w="1430" w:type="dxa"/>
            <w:vAlign w:val="center"/>
          </w:tcPr>
          <w:p w14:paraId="0A365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Times New Roman"/>
                <w:b/>
                <w:bCs/>
                <w:color w:val="auto"/>
                <w:kern w:val="2"/>
                <w:sz w:val="21"/>
                <w:szCs w:val="21"/>
              </w:rPr>
            </w:pPr>
            <w:r>
              <w:rPr>
                <w:rFonts w:hint="eastAsia" w:ascii="宋体" w:hAnsi="宋体" w:eastAsia="宋体" w:cs="Times New Roman"/>
                <w:b/>
                <w:bCs/>
                <w:color w:val="auto"/>
                <w:kern w:val="2"/>
                <w:sz w:val="21"/>
                <w:szCs w:val="21"/>
              </w:rPr>
              <w:t>数量</w:t>
            </w:r>
          </w:p>
        </w:tc>
        <w:tc>
          <w:tcPr>
            <w:tcW w:w="5220" w:type="dxa"/>
            <w:vAlign w:val="center"/>
          </w:tcPr>
          <w:p w14:paraId="2CDE2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Times New Roman"/>
                <w:color w:val="auto"/>
                <w:kern w:val="2"/>
                <w:sz w:val="21"/>
                <w:szCs w:val="21"/>
              </w:rPr>
            </w:pPr>
            <w:r>
              <w:rPr>
                <w:rFonts w:hint="eastAsia" w:ascii="宋体" w:hAnsi="宋体" w:eastAsia="宋体" w:cs="Times New Roman"/>
                <w:b/>
                <w:bCs/>
                <w:color w:val="auto"/>
                <w:kern w:val="2"/>
                <w:sz w:val="21"/>
                <w:szCs w:val="21"/>
              </w:rPr>
              <w:t>要求</w:t>
            </w:r>
          </w:p>
        </w:tc>
      </w:tr>
      <w:tr w14:paraId="2861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9" w:type="dxa"/>
            <w:vAlign w:val="center"/>
          </w:tcPr>
          <w:p w14:paraId="5F6131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sz w:val="21"/>
                <w:szCs w:val="21"/>
              </w:rPr>
            </w:pPr>
            <w:r>
              <w:rPr>
                <w:rFonts w:hint="eastAsia" w:ascii="宋体" w:hAnsi="宋体" w:eastAsia="宋体" w:cs="Times New Roman"/>
                <w:b/>
                <w:bCs/>
                <w:color w:val="auto"/>
                <w:kern w:val="2"/>
                <w:sz w:val="21"/>
                <w:szCs w:val="21"/>
              </w:rPr>
              <w:t>厢式冷藏货车</w:t>
            </w:r>
          </w:p>
        </w:tc>
        <w:tc>
          <w:tcPr>
            <w:tcW w:w="1430" w:type="dxa"/>
            <w:vAlign w:val="center"/>
          </w:tcPr>
          <w:p w14:paraId="310EA5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Times New Roman"/>
                <w:color w:val="auto"/>
                <w:kern w:val="2"/>
                <w:sz w:val="21"/>
                <w:szCs w:val="21"/>
              </w:rPr>
            </w:pPr>
            <w:r>
              <w:rPr>
                <w:rFonts w:hint="eastAsia" w:ascii="宋体" w:hAnsi="宋体" w:eastAsia="宋体" w:cs="Times New Roman"/>
                <w:color w:val="auto"/>
                <w:kern w:val="2"/>
                <w:sz w:val="21"/>
                <w:szCs w:val="21"/>
              </w:rPr>
              <w:t>1辆</w:t>
            </w:r>
          </w:p>
        </w:tc>
        <w:tc>
          <w:tcPr>
            <w:tcW w:w="5220" w:type="dxa"/>
            <w:vAlign w:val="center"/>
          </w:tcPr>
          <w:p w14:paraId="178E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Times New Roman"/>
                <w:color w:val="auto"/>
                <w:kern w:val="2"/>
                <w:sz w:val="21"/>
                <w:szCs w:val="21"/>
              </w:rPr>
            </w:pPr>
            <w:r>
              <w:rPr>
                <w:rFonts w:hint="eastAsia" w:ascii="宋体" w:hAnsi="宋体" w:eastAsia="宋体" w:cs="Times New Roman"/>
                <w:color w:val="auto"/>
                <w:kern w:val="2"/>
                <w:sz w:val="21"/>
                <w:szCs w:val="21"/>
              </w:rPr>
              <w:t>自有或租赁，中标后自有车辆需提供①发票、②车辆行驶证（车辆行驶证上的所有人名称必须与投标供应商名称一致）、③车辆照片；租赁的车辆需提供①车辆行驶证、②有效期内的车辆租赁协议、③车辆照片、④租赁合同与发票</w:t>
            </w:r>
          </w:p>
        </w:tc>
      </w:tr>
      <w:tr w14:paraId="0280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89" w:type="dxa"/>
            <w:gridSpan w:val="3"/>
            <w:vAlign w:val="center"/>
          </w:tcPr>
          <w:p w14:paraId="52367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Times New Roman"/>
                <w:b/>
                <w:bCs/>
                <w:color w:val="auto"/>
                <w:kern w:val="2"/>
                <w:sz w:val="21"/>
                <w:szCs w:val="21"/>
                <w:lang w:val="zh-CN"/>
              </w:rPr>
            </w:pPr>
            <w:r>
              <w:rPr>
                <w:rFonts w:hint="eastAsia" w:ascii="宋体" w:hAnsi="宋体" w:eastAsia="宋体" w:cs="Times New Roman"/>
                <w:b/>
                <w:bCs/>
                <w:color w:val="auto"/>
                <w:kern w:val="2"/>
                <w:sz w:val="21"/>
                <w:szCs w:val="21"/>
              </w:rPr>
              <w:t>注：本项目车辆配置为工作岗位所需车辆的最低配</w:t>
            </w:r>
            <w:r>
              <w:rPr>
                <w:rFonts w:hint="eastAsia" w:ascii="宋体" w:hAnsi="宋体" w:eastAsia="宋体" w:cs="Times New Roman"/>
                <w:b/>
                <w:bCs/>
                <w:color w:val="auto"/>
                <w:kern w:val="2"/>
                <w:sz w:val="21"/>
                <w:szCs w:val="21"/>
                <w:lang w:val="en-US" w:eastAsia="zh-CN"/>
              </w:rPr>
              <w:t>配备</w:t>
            </w:r>
            <w:r>
              <w:rPr>
                <w:rFonts w:hint="eastAsia" w:ascii="宋体" w:hAnsi="宋体" w:eastAsia="宋体" w:cs="Times New Roman"/>
                <w:b/>
                <w:bCs/>
                <w:color w:val="auto"/>
                <w:kern w:val="2"/>
                <w:sz w:val="21"/>
                <w:szCs w:val="21"/>
              </w:rPr>
              <w:t>，中标供应商必须在取得中标资格后</w:t>
            </w:r>
            <w:r>
              <w:rPr>
                <w:rFonts w:hint="eastAsia" w:ascii="宋体" w:hAnsi="宋体" w:eastAsia="宋体" w:cs="Times New Roman"/>
                <w:b/>
                <w:bCs/>
                <w:color w:val="auto"/>
                <w:kern w:val="2"/>
                <w:sz w:val="21"/>
                <w:szCs w:val="21"/>
                <w:lang w:val="en-US" w:eastAsia="zh-CN"/>
              </w:rPr>
              <w:t>5</w:t>
            </w:r>
            <w:r>
              <w:rPr>
                <w:rFonts w:hint="eastAsia" w:ascii="宋体" w:hAnsi="宋体" w:eastAsia="宋体" w:cs="Times New Roman"/>
                <w:b/>
                <w:bCs/>
                <w:color w:val="auto"/>
                <w:kern w:val="2"/>
                <w:sz w:val="21"/>
                <w:szCs w:val="21"/>
              </w:rPr>
              <w:t>日内，按上述最低配置要求，配置至采购人指定现场核查，并经采购人确认后，方可签订合同；如未能按期配置齐全，视为中标供应商放弃中标资格</w:t>
            </w:r>
            <w:r>
              <w:rPr>
                <w:rFonts w:hint="eastAsia" w:ascii="宋体" w:hAnsi="宋体" w:eastAsia="宋体" w:cs="Times New Roman"/>
                <w:b/>
                <w:bCs/>
                <w:color w:val="auto"/>
                <w:kern w:val="2"/>
                <w:sz w:val="21"/>
                <w:szCs w:val="21"/>
                <w:lang w:eastAsia="zh-CN"/>
              </w:rPr>
              <w:t>，</w:t>
            </w:r>
            <w:r>
              <w:rPr>
                <w:rFonts w:hint="eastAsia" w:ascii="宋体" w:hAnsi="宋体" w:eastAsia="宋体" w:cs="Times New Roman"/>
                <w:b/>
                <w:bCs/>
                <w:color w:val="auto"/>
                <w:kern w:val="2"/>
                <w:sz w:val="21"/>
                <w:szCs w:val="21"/>
              </w:rPr>
              <w:t xml:space="preserve"> 采购人有权取消其中标资格，并由第二中标候选供应商顺序替补为中标供应商，并与采购人签订合同</w:t>
            </w:r>
            <w:r>
              <w:rPr>
                <w:rFonts w:hint="eastAsia" w:ascii="宋体" w:hAnsi="宋体" w:eastAsia="宋体" w:cs="Times New Roman"/>
                <w:b/>
                <w:bCs/>
                <w:color w:val="auto"/>
                <w:kern w:val="2"/>
                <w:sz w:val="21"/>
                <w:szCs w:val="21"/>
                <w:lang w:eastAsia="zh-CN"/>
              </w:rPr>
              <w:t>，</w:t>
            </w:r>
            <w:r>
              <w:rPr>
                <w:rFonts w:hint="eastAsia" w:ascii="宋体" w:hAnsi="宋体" w:eastAsia="宋体" w:cs="Times New Roman"/>
                <w:b/>
                <w:bCs/>
                <w:color w:val="auto"/>
                <w:kern w:val="2"/>
                <w:sz w:val="21"/>
                <w:szCs w:val="21"/>
              </w:rPr>
              <w:t>采购人也可以重新招标。给采购人造成的损失，原中标供应商还应当予以赔偿。</w:t>
            </w:r>
          </w:p>
        </w:tc>
      </w:tr>
    </w:tbl>
    <w:p w14:paraId="5DB585A9">
      <w:pPr>
        <w:shd w:val="clear" w:color="auto" w:fill="FFFFFF"/>
        <w:adjustRightInd w:val="0"/>
        <w:snapToGrid w:val="0"/>
        <w:spacing w:line="440" w:lineRule="exact"/>
        <w:ind w:firstLine="482" w:firstLineChars="200"/>
        <w:jc w:val="left"/>
        <w:textAlignment w:val="baseline"/>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lang w:val="en-US" w:eastAsia="zh-CN"/>
        </w:rPr>
        <w:t>2</w:t>
      </w:r>
      <w:r>
        <w:rPr>
          <w:rFonts w:hint="default" w:ascii="宋体" w:hAnsi="宋体" w:eastAsia="宋体" w:cs="Times New Roman"/>
          <w:b/>
          <w:bCs/>
          <w:color w:val="auto"/>
          <w:kern w:val="0"/>
          <w:sz w:val="24"/>
          <w:szCs w:val="24"/>
        </w:rPr>
        <w:t>.</w:t>
      </w:r>
      <w:r>
        <w:rPr>
          <w:rFonts w:hint="eastAsia" w:ascii="宋体" w:hAnsi="宋体" w:eastAsia="宋体" w:cs="Times New Roman"/>
          <w:b/>
          <w:bCs/>
          <w:color w:val="auto"/>
          <w:kern w:val="0"/>
          <w:sz w:val="24"/>
          <w:szCs w:val="24"/>
        </w:rPr>
        <w:t>采购计划的确定</w:t>
      </w:r>
    </w:p>
    <w:p w14:paraId="17D58907">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（1）采购人在</w:t>
      </w:r>
      <w:r>
        <w:rPr>
          <w:rFonts w:hint="eastAsia" w:ascii="宋体" w:hAnsi="宋体" w:eastAsia="宋体" w:cs="Times New Roman"/>
          <w:color w:val="auto"/>
          <w:kern w:val="0"/>
          <w:sz w:val="24"/>
          <w:szCs w:val="24"/>
          <w:lang w:val="en-US" w:eastAsia="zh-CN"/>
        </w:rPr>
        <w:t>每</w:t>
      </w:r>
      <w:r>
        <w:rPr>
          <w:rFonts w:hint="eastAsia" w:ascii="宋体" w:hAnsi="宋体" w:eastAsia="宋体" w:cs="Times New Roman"/>
          <w:color w:val="auto"/>
          <w:kern w:val="0"/>
          <w:sz w:val="24"/>
          <w:szCs w:val="24"/>
        </w:rPr>
        <w:t>周</w:t>
      </w:r>
      <w:r>
        <w:rPr>
          <w:rFonts w:hint="eastAsia" w:ascii="宋体" w:hAnsi="宋体" w:eastAsia="宋体" w:cs="Times New Roman"/>
          <w:color w:val="auto"/>
          <w:kern w:val="0"/>
          <w:sz w:val="24"/>
          <w:szCs w:val="24"/>
          <w:lang w:val="en-US" w:eastAsia="zh-CN"/>
        </w:rPr>
        <w:t>五</w:t>
      </w:r>
      <w:r>
        <w:rPr>
          <w:rFonts w:hint="eastAsia" w:ascii="宋体" w:hAnsi="宋体" w:eastAsia="宋体" w:cs="Times New Roman"/>
          <w:color w:val="auto"/>
          <w:kern w:val="0"/>
          <w:sz w:val="24"/>
          <w:szCs w:val="24"/>
        </w:rPr>
        <w:t>16</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00前将下一周的采购计划以书面、电子稿形式通知中标供应商，内容包括名称、种类、规格、数量、运送时间、送达地点、订单联系人等具体要求。</w:t>
      </w:r>
    </w:p>
    <w:p w14:paraId="0D06863E">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2</w:t>
      </w:r>
      <w:r>
        <w:rPr>
          <w:rFonts w:hint="eastAsia" w:ascii="宋体" w:hAnsi="宋体" w:eastAsia="宋体" w:cs="Times New Roman"/>
          <w:color w:val="auto"/>
          <w:kern w:val="0"/>
          <w:sz w:val="24"/>
          <w:szCs w:val="24"/>
        </w:rPr>
        <w:t>）采购人有权根据食材生产季节、天气、市场价格情况等协商调整每期采购计划中食材品种和数量。中标供应商必须能保证提供丰富的品种供采购人选择。</w:t>
      </w:r>
    </w:p>
    <w:p w14:paraId="4E58B00B">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3</w:t>
      </w:r>
      <w:r>
        <w:rPr>
          <w:rFonts w:hint="eastAsia" w:ascii="宋体" w:hAnsi="宋体" w:eastAsia="宋体" w:cs="Times New Roman"/>
          <w:color w:val="auto"/>
          <w:kern w:val="0"/>
          <w:sz w:val="24"/>
          <w:szCs w:val="24"/>
        </w:rPr>
        <w:t>）如有特殊原因</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采购人有权取消订单。</w:t>
      </w:r>
    </w:p>
    <w:p w14:paraId="3B6686B0">
      <w:pPr>
        <w:adjustRightInd w:val="0"/>
        <w:snapToGrid w:val="0"/>
        <w:spacing w:line="440" w:lineRule="exact"/>
        <w:ind w:firstLine="482"/>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lang w:val="en-US" w:eastAsia="zh-CN"/>
        </w:rPr>
        <w:t>3</w:t>
      </w:r>
      <w:r>
        <w:rPr>
          <w:rFonts w:hint="default" w:ascii="宋体" w:hAnsi="宋体" w:eastAsia="宋体" w:cs="Times New Roman"/>
          <w:b/>
          <w:bCs/>
          <w:color w:val="auto"/>
          <w:kern w:val="0"/>
          <w:sz w:val="24"/>
          <w:szCs w:val="24"/>
        </w:rPr>
        <w:t>.</w:t>
      </w:r>
      <w:r>
        <w:rPr>
          <w:rFonts w:hint="eastAsia" w:ascii="宋体" w:hAnsi="宋体" w:eastAsia="宋体" w:cs="Times New Roman"/>
          <w:b/>
          <w:bCs/>
          <w:color w:val="auto"/>
          <w:kern w:val="0"/>
          <w:sz w:val="24"/>
          <w:szCs w:val="24"/>
        </w:rPr>
        <w:t>配送要求</w:t>
      </w:r>
    </w:p>
    <w:p w14:paraId="6749EEF8">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（1）每个品种的重量以双方核准的净重过磅数为准，双方签字确认作为结算凭证。</w:t>
      </w:r>
    </w:p>
    <w:p w14:paraId="1A61828D">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（2）质量必须符合国家相关食品安全卫生标准，中标供应商必须每天提供所供蔬菜的农药残留检测报告。采购人每天进行检测，检测不合格的，按中标供应商质量违约处理。</w:t>
      </w:r>
    </w:p>
    <w:p w14:paraId="29DA28A0">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（3）质量必须达到本标书所列的要求，并且品质不低于采购人当天在各大食材批发市场的自购标准。</w:t>
      </w:r>
    </w:p>
    <w:p w14:paraId="31554DF4">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4）中标供应商当日供应食材经采购人验收后不达标、不足量、漏供或错供时，中标供应商必须进行调换或补充并按合同规定进行处罚。中标供应商调换或补充的食材必须经采购人同意，按协商后的品种、质量、规格、数量将食材于当日10:00前配送至采购人指定地点，相关费用由中标供应商承担。</w:t>
      </w:r>
    </w:p>
    <w:p w14:paraId="309C5C96">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（5）净菜率：本项目采购的蔬菜为净菜，中标供应商提供的所有食材必须是经过加工挑选后的，可食用合格率必须达到97％以上。</w:t>
      </w:r>
    </w:p>
    <w:p w14:paraId="7998C340">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（6）大米必须符合GB/T 1354-2018标准，并拥有“Q</w:t>
      </w:r>
      <w:r>
        <w:rPr>
          <w:rFonts w:hint="default" w:ascii="宋体" w:hAnsi="宋体" w:eastAsia="宋体" w:cs="Times New Roman"/>
          <w:color w:val="auto"/>
          <w:kern w:val="0"/>
          <w:sz w:val="24"/>
          <w:szCs w:val="24"/>
        </w:rPr>
        <w:t>S</w:t>
      </w:r>
      <w:r>
        <w:rPr>
          <w:rFonts w:hint="eastAsia" w:ascii="宋体" w:hAnsi="宋体" w:eastAsia="宋体" w:cs="Times New Roman"/>
          <w:color w:val="auto"/>
          <w:kern w:val="0"/>
          <w:sz w:val="24"/>
          <w:szCs w:val="24"/>
        </w:rPr>
        <w:t>”食品质量安全认证；</w:t>
      </w:r>
    </w:p>
    <w:p w14:paraId="74876981">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（7）食用油必须符合GB/T1535-2017标准，并拥有“</w:t>
      </w:r>
      <w:r>
        <w:rPr>
          <w:rFonts w:hint="default" w:ascii="宋体" w:hAnsi="宋体" w:eastAsia="宋体" w:cs="Times New Roman"/>
          <w:color w:val="auto"/>
          <w:kern w:val="0"/>
          <w:sz w:val="24"/>
          <w:szCs w:val="24"/>
        </w:rPr>
        <w:t>QS”</w:t>
      </w:r>
      <w:r>
        <w:rPr>
          <w:rFonts w:hint="eastAsia" w:ascii="宋体" w:hAnsi="宋体" w:eastAsia="宋体" w:cs="Times New Roman"/>
          <w:color w:val="auto"/>
          <w:kern w:val="0"/>
          <w:sz w:val="24"/>
          <w:szCs w:val="24"/>
        </w:rPr>
        <w:t>食品质量安全认证</w:t>
      </w:r>
      <w:r>
        <w:rPr>
          <w:rFonts w:hint="eastAsia" w:ascii="宋体" w:hAnsi="宋体" w:eastAsia="宋体" w:cs="Times New Roman"/>
          <w:color w:val="auto"/>
          <w:kern w:val="0"/>
          <w:sz w:val="24"/>
          <w:szCs w:val="24"/>
          <w:lang w:eastAsia="zh-CN"/>
        </w:rPr>
        <w:t>；</w:t>
      </w:r>
    </w:p>
    <w:p w14:paraId="0F1D7D1E">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8</w:t>
      </w:r>
      <w:r>
        <w:rPr>
          <w:rFonts w:hint="eastAsia" w:ascii="宋体" w:hAnsi="宋体" w:eastAsia="宋体" w:cs="Times New Roman"/>
          <w:color w:val="auto"/>
          <w:kern w:val="0"/>
          <w:sz w:val="24"/>
          <w:szCs w:val="24"/>
        </w:rPr>
        <w:t>）猪肉、牛羊肉、鲜</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冻</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rPr>
        <w:t>鸡鸭、鹅副产品等必须具有动物检验检疫合格证明</w:t>
      </w:r>
      <w:r>
        <w:rPr>
          <w:rFonts w:hint="eastAsia" w:ascii="宋体" w:hAnsi="宋体" w:eastAsia="宋体" w:cs="Times New Roman"/>
          <w:color w:val="auto"/>
          <w:kern w:val="0"/>
          <w:sz w:val="24"/>
          <w:szCs w:val="24"/>
          <w:lang w:eastAsia="zh-CN"/>
        </w:rPr>
        <w:t>；</w:t>
      </w:r>
    </w:p>
    <w:p w14:paraId="7955A03E">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9</w:t>
      </w:r>
      <w:r>
        <w:rPr>
          <w:rFonts w:hint="eastAsia" w:ascii="宋体" w:hAnsi="宋体" w:eastAsia="宋体" w:cs="Times New Roman"/>
          <w:color w:val="auto"/>
          <w:kern w:val="0"/>
          <w:sz w:val="24"/>
          <w:szCs w:val="24"/>
        </w:rPr>
        <w:t>）糖、味精、酱油、醋、生粉等必须具有“</w:t>
      </w:r>
      <w:r>
        <w:rPr>
          <w:rFonts w:hint="default" w:ascii="宋体" w:hAnsi="宋体" w:eastAsia="宋体" w:cs="Times New Roman"/>
          <w:color w:val="auto"/>
          <w:kern w:val="0"/>
          <w:sz w:val="24"/>
          <w:szCs w:val="24"/>
        </w:rPr>
        <w:t>QS”</w:t>
      </w:r>
      <w:r>
        <w:rPr>
          <w:rFonts w:hint="eastAsia" w:ascii="宋体" w:hAnsi="宋体" w:eastAsia="宋体" w:cs="Times New Roman"/>
          <w:color w:val="auto"/>
          <w:kern w:val="0"/>
          <w:sz w:val="24"/>
          <w:szCs w:val="24"/>
        </w:rPr>
        <w:t>食品质量认证标志</w:t>
      </w:r>
      <w:r>
        <w:rPr>
          <w:rFonts w:hint="eastAsia" w:ascii="宋体" w:hAnsi="宋体" w:eastAsia="宋体" w:cs="Times New Roman"/>
          <w:color w:val="auto"/>
          <w:kern w:val="0"/>
          <w:sz w:val="24"/>
          <w:szCs w:val="24"/>
          <w:lang w:eastAsia="zh-CN"/>
        </w:rPr>
        <w:t>；</w:t>
      </w:r>
    </w:p>
    <w:p w14:paraId="64F15B24">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hint="eastAsia" w:ascii="宋体" w:hAnsi="宋体" w:eastAsia="宋体" w:cs="Times New Roman"/>
          <w:color w:val="auto"/>
          <w:kern w:val="0"/>
          <w:sz w:val="24"/>
          <w:szCs w:val="24"/>
          <w:lang w:val="en-US" w:eastAsia="zh-CN"/>
        </w:rPr>
        <w:t>0</w:t>
      </w:r>
      <w:r>
        <w:rPr>
          <w:rFonts w:hint="eastAsia" w:ascii="宋体" w:hAnsi="宋体" w:eastAsia="宋体" w:cs="Times New Roman"/>
          <w:color w:val="auto"/>
          <w:kern w:val="0"/>
          <w:sz w:val="24"/>
          <w:szCs w:val="24"/>
        </w:rPr>
        <w:t>）豆制品、半成品必须具有“</w:t>
      </w:r>
      <w:r>
        <w:rPr>
          <w:rFonts w:hint="default" w:ascii="宋体" w:hAnsi="宋体" w:eastAsia="宋体" w:cs="Times New Roman"/>
          <w:color w:val="auto"/>
          <w:kern w:val="0"/>
          <w:sz w:val="24"/>
          <w:szCs w:val="24"/>
        </w:rPr>
        <w:t>QS”</w:t>
      </w:r>
      <w:r>
        <w:rPr>
          <w:rFonts w:hint="eastAsia" w:ascii="宋体" w:hAnsi="宋体" w:eastAsia="宋体" w:cs="Times New Roman"/>
          <w:color w:val="auto"/>
          <w:kern w:val="0"/>
          <w:sz w:val="24"/>
          <w:szCs w:val="24"/>
        </w:rPr>
        <w:t>食品质量安全认证</w:t>
      </w:r>
      <w:r>
        <w:rPr>
          <w:rFonts w:hint="eastAsia" w:ascii="宋体" w:hAnsi="宋体" w:eastAsia="宋体" w:cs="Times New Roman"/>
          <w:color w:val="auto"/>
          <w:kern w:val="0"/>
          <w:sz w:val="24"/>
          <w:szCs w:val="24"/>
          <w:lang w:eastAsia="zh-CN"/>
        </w:rPr>
        <w:t>；</w:t>
      </w:r>
    </w:p>
    <w:p w14:paraId="1A424E38">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hint="default" w:ascii="宋体" w:hAnsi="宋体" w:eastAsia="宋体" w:cs="Times New Roman"/>
          <w:color w:val="auto"/>
          <w:kern w:val="0"/>
          <w:sz w:val="24"/>
          <w:szCs w:val="24"/>
        </w:rPr>
        <w:t>2</w:t>
      </w:r>
      <w:r>
        <w:rPr>
          <w:rFonts w:hint="eastAsia" w:ascii="宋体" w:hAnsi="宋体" w:eastAsia="宋体" w:cs="Times New Roman"/>
          <w:color w:val="auto"/>
          <w:kern w:val="0"/>
          <w:sz w:val="24"/>
          <w:szCs w:val="24"/>
        </w:rPr>
        <w:t>）禽蛋、蔬菜必须保证新鲜，且符合食品卫生安全法要求。</w:t>
      </w:r>
    </w:p>
    <w:p w14:paraId="7CBF8186">
      <w:pPr>
        <w:shd w:val="clear" w:color="auto" w:fill="FFFFFF"/>
        <w:adjustRightInd w:val="0"/>
        <w:snapToGrid w:val="0"/>
        <w:spacing w:line="440" w:lineRule="exact"/>
        <w:ind w:firstLine="482" w:firstLineChars="200"/>
        <w:jc w:val="left"/>
        <w:textAlignment w:val="baseline"/>
        <w:rPr>
          <w:rFonts w:hint="default"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en-US" w:eastAsia="zh-CN"/>
        </w:rPr>
        <w:t>4.</w:t>
      </w:r>
      <w:r>
        <w:rPr>
          <w:rFonts w:hint="eastAsia" w:ascii="宋体" w:hAnsi="宋体" w:eastAsia="宋体" w:cs="Times New Roman"/>
          <w:b/>
          <w:color w:val="auto"/>
          <w:kern w:val="0"/>
          <w:sz w:val="24"/>
          <w:szCs w:val="24"/>
        </w:rPr>
        <w:t>交货要求</w:t>
      </w:r>
    </w:p>
    <w:p w14:paraId="59D8E0F2">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（1）中标供应商每天早上</w:t>
      </w:r>
      <w:r>
        <w:rPr>
          <w:rFonts w:hint="eastAsia" w:ascii="宋体" w:hAnsi="宋体" w:eastAsia="宋体" w:cs="Times New Roman"/>
          <w:color w:val="auto"/>
          <w:kern w:val="0"/>
          <w:sz w:val="24"/>
          <w:szCs w:val="24"/>
          <w:lang w:val="en-US" w:eastAsia="zh-CN"/>
        </w:rPr>
        <w:t>6</w:t>
      </w:r>
      <w:r>
        <w:rPr>
          <w:rFonts w:hint="eastAsia" w:ascii="宋体" w:hAnsi="宋体" w:eastAsia="宋体" w:cs="Times New Roman"/>
          <w:color w:val="auto"/>
          <w:kern w:val="0"/>
          <w:sz w:val="24"/>
          <w:szCs w:val="24"/>
          <w:lang w:eastAsia="zh-CN"/>
        </w:rPr>
        <w:t>:</w:t>
      </w:r>
      <w:r>
        <w:rPr>
          <w:rFonts w:hint="eastAsia" w:ascii="宋体" w:hAnsi="宋体" w:eastAsia="宋体" w:cs="Times New Roman"/>
          <w:color w:val="auto"/>
          <w:kern w:val="0"/>
          <w:sz w:val="24"/>
          <w:szCs w:val="24"/>
          <w:lang w:val="en-US" w:eastAsia="zh-CN"/>
        </w:rPr>
        <w:t>3</w:t>
      </w:r>
      <w:r>
        <w:rPr>
          <w:rFonts w:hint="eastAsia" w:ascii="宋体" w:hAnsi="宋体" w:eastAsia="宋体" w:cs="Times New Roman"/>
          <w:color w:val="auto"/>
          <w:kern w:val="0"/>
          <w:sz w:val="24"/>
          <w:szCs w:val="24"/>
        </w:rPr>
        <w:t>0前将订单内所有食材送到采购人指定的地点并配送完毕，中标供应商提供《送货清单》一式多份，采购人、中标供应商双方现场过秤并验收签名，作为结算凭证。</w:t>
      </w:r>
    </w:p>
    <w:p w14:paraId="703A9A13">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（2）所有品种按除箱净重过磅，最终交易重量以双方确认的过磅数为准。</w:t>
      </w:r>
    </w:p>
    <w:p w14:paraId="1335B5E7">
      <w:pPr>
        <w:adjustRightInd w:val="0"/>
        <w:snapToGrid w:val="0"/>
        <w:spacing w:line="440" w:lineRule="exact"/>
        <w:ind w:firstLine="482"/>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（3）中标供应商指派的送货人员负责将货物自运输车辆搬运至过磅区域完成称重，随后转运至平板推车，并按照采购人食堂工作人员的要求，将货物运送至指定的最终使用地点。</w:t>
      </w:r>
    </w:p>
    <w:p w14:paraId="0E902115">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4）中标供应商在收到采购人订单后，不得随意变更订单内的品种、质量、规格、数量，如因货源不足或个别品种因缺货而无法提供等因素，中标供应商不能满足采购人需求，需调换食材品种时，必须于接到订单后三个小时内及时知会采购人，经采购人同意后，按协商后的品种、质量、规格、数量将食材于次日</w:t>
      </w:r>
      <w:r>
        <w:rPr>
          <w:rFonts w:hint="eastAsia" w:ascii="宋体" w:hAnsi="宋体" w:eastAsia="宋体" w:cs="Times New Roman"/>
          <w:color w:val="auto"/>
          <w:kern w:val="0"/>
          <w:sz w:val="24"/>
          <w:szCs w:val="24"/>
          <w:lang w:val="en-US" w:eastAsia="zh-CN"/>
        </w:rPr>
        <w:t>早上6</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3</w:t>
      </w:r>
      <w:r>
        <w:rPr>
          <w:rFonts w:hint="default" w:ascii="宋体" w:hAnsi="宋体" w:eastAsia="宋体" w:cs="Times New Roman"/>
          <w:color w:val="auto"/>
          <w:kern w:val="0"/>
          <w:sz w:val="24"/>
          <w:szCs w:val="24"/>
        </w:rPr>
        <w:t>0</w:t>
      </w:r>
      <w:r>
        <w:rPr>
          <w:rFonts w:hint="eastAsia" w:ascii="宋体" w:hAnsi="宋体" w:eastAsia="宋体" w:cs="Times New Roman"/>
          <w:color w:val="auto"/>
          <w:kern w:val="0"/>
          <w:sz w:val="24"/>
          <w:szCs w:val="24"/>
          <w:lang w:eastAsia="zh-CN"/>
        </w:rPr>
        <w:t>前</w:t>
      </w:r>
      <w:r>
        <w:rPr>
          <w:rFonts w:hint="eastAsia" w:ascii="宋体" w:hAnsi="宋体" w:eastAsia="宋体" w:cs="Times New Roman"/>
          <w:color w:val="auto"/>
          <w:kern w:val="0"/>
          <w:sz w:val="24"/>
          <w:szCs w:val="24"/>
        </w:rPr>
        <w:t>配送至采购人指定的地点，费用按实结算。如中标供应商未及时</w:t>
      </w:r>
      <w:r>
        <w:rPr>
          <w:rFonts w:hint="eastAsia" w:ascii="宋体" w:hAnsi="宋体" w:eastAsia="宋体" w:cs="Times New Roman"/>
          <w:color w:val="auto"/>
          <w:kern w:val="0"/>
          <w:sz w:val="24"/>
          <w:szCs w:val="24"/>
          <w:lang w:eastAsia="zh-CN"/>
        </w:rPr>
        <w:t>通知</w:t>
      </w:r>
      <w:r>
        <w:rPr>
          <w:rFonts w:hint="eastAsia" w:ascii="宋体" w:hAnsi="宋体" w:eastAsia="宋体" w:cs="Times New Roman"/>
          <w:color w:val="auto"/>
          <w:kern w:val="0"/>
          <w:sz w:val="24"/>
          <w:szCs w:val="24"/>
        </w:rPr>
        <w:t>采购人，导致无法及时供货的，按中标供应商服务违约处理。</w:t>
      </w:r>
    </w:p>
    <w:p w14:paraId="4A51E504">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5）如遇特殊、紧急情况，采购人当天下单，中标供应商在接到当天的采购需求计划后，于3小时之内将所需物资配送到位。双方现场对食材数量、品质进行验收登记。除特殊原因（须提前告知采购人并经采购人认可），若中标供应商无法做到，采购人可视作当月一次考核不合格记录。</w:t>
      </w:r>
    </w:p>
    <w:p w14:paraId="42CBA1BF">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（6）中标供应商接到采购人订单后，个别品种因缺货而无法提供的，中标供应商应在接到订单当天内及时知会采购人并协商好解决方法。</w:t>
      </w:r>
    </w:p>
    <w:p w14:paraId="1908E751">
      <w:pPr>
        <w:adjustRightInd w:val="0"/>
        <w:snapToGrid w:val="0"/>
        <w:spacing w:line="440" w:lineRule="exact"/>
        <w:ind w:firstLine="482"/>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（7）包括非正常工作时间段在内，采购人因特殊情况或任务需要临时增加订单时，中标供应商应提供应急配送服务。中标供应商必须在接到通知3小时内将新增的食材保质保量配送至采购人指定的地点。</w:t>
      </w:r>
    </w:p>
    <w:p w14:paraId="059EDA7B">
      <w:pPr>
        <w:adjustRightInd w:val="0"/>
        <w:snapToGrid w:val="0"/>
        <w:spacing w:line="440" w:lineRule="exact"/>
        <w:ind w:firstLine="424" w:firstLineChars="176"/>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lang w:val="en-US" w:eastAsia="zh-CN"/>
        </w:rPr>
        <w:t>5</w:t>
      </w:r>
      <w:r>
        <w:rPr>
          <w:rFonts w:hint="default" w:ascii="宋体" w:hAnsi="宋体" w:eastAsia="宋体" w:cs="Times New Roman"/>
          <w:b/>
          <w:bCs/>
          <w:color w:val="auto"/>
          <w:kern w:val="0"/>
          <w:sz w:val="24"/>
          <w:szCs w:val="24"/>
        </w:rPr>
        <w:t>.</w:t>
      </w:r>
      <w:r>
        <w:rPr>
          <w:rFonts w:hint="eastAsia" w:ascii="宋体" w:hAnsi="宋体" w:eastAsia="宋体" w:cs="Times New Roman"/>
          <w:b/>
          <w:bCs/>
          <w:color w:val="auto"/>
          <w:kern w:val="0"/>
          <w:sz w:val="24"/>
          <w:szCs w:val="24"/>
        </w:rPr>
        <w:t>其他要求</w:t>
      </w:r>
    </w:p>
    <w:p w14:paraId="3A30622C">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1</w:t>
      </w:r>
      <w:r>
        <w:rPr>
          <w:rFonts w:hint="eastAsia" w:ascii="宋体" w:hAnsi="宋体" w:eastAsia="宋体" w:cs="Times New Roman"/>
          <w:color w:val="auto"/>
          <w:kern w:val="0"/>
          <w:sz w:val="24"/>
          <w:szCs w:val="24"/>
        </w:rPr>
        <w:t>）临时加货处理：对于采购人临时有客餐任务或临时增加员工用餐时，供应商需在接到采购人通知时按要求时间将货物送到采购人的指定地点，派专人负责跟踪服务，保证用餐正常。</w:t>
      </w:r>
    </w:p>
    <w:p w14:paraId="6D330261">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2</w:t>
      </w:r>
      <w:r>
        <w:rPr>
          <w:rFonts w:hint="eastAsia" w:ascii="宋体" w:hAnsi="宋体" w:eastAsia="宋体" w:cs="Times New Roman"/>
          <w:color w:val="auto"/>
          <w:kern w:val="0"/>
          <w:sz w:val="24"/>
          <w:szCs w:val="24"/>
        </w:rPr>
        <w:t>）在供货过程中，采购人对所供货物有任何意见，可随时向供应商反映，供应商应及时改进，否则，采购人有权中断与中标供应商的合作，一方终止合同须提前十五天通知对方。</w:t>
      </w:r>
    </w:p>
    <w:p w14:paraId="58EF3F9E">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3</w:t>
      </w:r>
      <w:r>
        <w:rPr>
          <w:rFonts w:hint="eastAsia" w:ascii="宋体" w:hAnsi="宋体" w:eastAsia="宋体" w:cs="Times New Roman"/>
          <w:color w:val="auto"/>
          <w:kern w:val="0"/>
          <w:sz w:val="24"/>
          <w:szCs w:val="24"/>
        </w:rPr>
        <w:t>）因配送过程中出现</w:t>
      </w:r>
      <w:r>
        <w:rPr>
          <w:rFonts w:hint="eastAsia" w:ascii="宋体" w:hAnsi="宋体" w:eastAsia="宋体" w:cs="Times New Roman"/>
          <w:color w:val="auto"/>
          <w:kern w:val="0"/>
          <w:sz w:val="24"/>
          <w:szCs w:val="24"/>
          <w:lang w:eastAsia="zh-CN"/>
        </w:rPr>
        <w:t>人身</w:t>
      </w:r>
      <w:r>
        <w:rPr>
          <w:rFonts w:hint="eastAsia" w:ascii="宋体" w:hAnsi="宋体" w:eastAsia="宋体" w:cs="Times New Roman"/>
          <w:color w:val="auto"/>
          <w:kern w:val="0"/>
          <w:sz w:val="24"/>
          <w:szCs w:val="24"/>
        </w:rPr>
        <w:t>安全事故，供应商独立承担一切刑事、民事责任，与采购人无关。</w:t>
      </w:r>
    </w:p>
    <w:p w14:paraId="6D687E51">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4</w:t>
      </w:r>
      <w:r>
        <w:rPr>
          <w:rFonts w:hint="eastAsia" w:ascii="宋体" w:hAnsi="宋体" w:eastAsia="宋体" w:cs="Times New Roman"/>
          <w:color w:val="auto"/>
          <w:kern w:val="0"/>
          <w:sz w:val="24"/>
          <w:szCs w:val="24"/>
        </w:rPr>
        <w:t>）供应商应随时按采购人要求提供各类货物清晰准确的原产地以及检测报告。</w:t>
      </w:r>
    </w:p>
    <w:p w14:paraId="5CC2D52C">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5</w:t>
      </w:r>
      <w:r>
        <w:rPr>
          <w:rFonts w:hint="eastAsia" w:ascii="宋体" w:hAnsi="宋体" w:eastAsia="宋体" w:cs="Times New Roman"/>
          <w:color w:val="auto"/>
          <w:kern w:val="0"/>
          <w:sz w:val="24"/>
          <w:szCs w:val="24"/>
        </w:rPr>
        <w:t>）供应商应该按照采购人的要求，建立完整的各类物品追踪溯源体系，应当建立专门台账，按食品进货</w:t>
      </w:r>
      <w:r>
        <w:rPr>
          <w:rFonts w:hint="eastAsia" w:ascii="宋体" w:hAnsi="宋体" w:eastAsia="宋体" w:cs="Times New Roman"/>
          <w:color w:val="auto"/>
          <w:kern w:val="0"/>
          <w:sz w:val="24"/>
          <w:szCs w:val="24"/>
          <w:lang w:eastAsia="zh-CN"/>
        </w:rPr>
        <w:t>凭证</w:t>
      </w:r>
      <w:r>
        <w:rPr>
          <w:rFonts w:hint="eastAsia" w:ascii="宋体" w:hAnsi="宋体" w:eastAsia="宋体" w:cs="Times New Roman"/>
          <w:color w:val="auto"/>
          <w:kern w:val="0"/>
          <w:sz w:val="24"/>
          <w:szCs w:val="24"/>
        </w:rPr>
        <w:t>和台账登记本格式如实记录配送给采购人的各类物品，留存相关检验合格证明、资质证明、营业执照等有效资料，并可追踪溯源，采购人有权定期检查。</w:t>
      </w:r>
    </w:p>
    <w:p w14:paraId="3978DA9E">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6</w:t>
      </w:r>
      <w:r>
        <w:rPr>
          <w:rFonts w:hint="eastAsia" w:ascii="宋体" w:hAnsi="宋体" w:eastAsia="宋体" w:cs="Times New Roman"/>
          <w:color w:val="auto"/>
          <w:kern w:val="0"/>
          <w:sz w:val="24"/>
          <w:szCs w:val="24"/>
        </w:rPr>
        <w:t>）供应商应成立食堂配送项目专项服务小组，负责相关工作及提供各种服务，本项目所配备的人员须凭健康证上岗。</w:t>
      </w:r>
    </w:p>
    <w:p w14:paraId="6C67ACDF">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7</w:t>
      </w:r>
      <w:r>
        <w:rPr>
          <w:rFonts w:hint="eastAsia" w:ascii="宋体" w:hAnsi="宋体" w:eastAsia="宋体" w:cs="Times New Roman"/>
          <w:color w:val="auto"/>
          <w:kern w:val="0"/>
          <w:sz w:val="24"/>
          <w:szCs w:val="24"/>
        </w:rPr>
        <w:t>）服务期间，如发生食品卫生安全等问题，包括且不限于人员餐后出现呕吐、腹泻，或食物污染，或食物中毒等，采购人有权中断与供应商的合作，并由采购人承担因此而造成的全部责任。</w:t>
      </w:r>
    </w:p>
    <w:p w14:paraId="605FE02B">
      <w:pPr>
        <w:adjustRightInd w:val="0"/>
        <w:snapToGrid w:val="0"/>
        <w:spacing w:line="440" w:lineRule="exact"/>
        <w:ind w:firstLine="422" w:firstLineChars="176"/>
        <w:rPr>
          <w:rFonts w:hint="default"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r>
        <w:rPr>
          <w:rFonts w:hint="default" w:ascii="宋体" w:hAnsi="宋体" w:eastAsia="宋体" w:cs="Times New Roman"/>
          <w:color w:val="auto"/>
          <w:kern w:val="0"/>
          <w:sz w:val="24"/>
          <w:szCs w:val="24"/>
        </w:rPr>
        <w:t>8</w:t>
      </w:r>
      <w:r>
        <w:rPr>
          <w:rFonts w:hint="eastAsia" w:ascii="宋体" w:hAnsi="宋体" w:eastAsia="宋体" w:cs="Times New Roman"/>
          <w:color w:val="auto"/>
          <w:kern w:val="0"/>
          <w:sz w:val="24"/>
          <w:szCs w:val="24"/>
        </w:rPr>
        <w:t>）采购人如有要求对肉类进行加工的（如加工成肉丝等），供应商应免收加工费。</w:t>
      </w:r>
      <w:bookmarkEnd w:id="10"/>
    </w:p>
    <w:p w14:paraId="5927C6E2">
      <w:pPr>
        <w:adjustRightInd w:val="0"/>
        <w:snapToGrid w:val="0"/>
        <w:spacing w:line="440" w:lineRule="exact"/>
        <w:ind w:firstLine="424" w:firstLineChars="176"/>
        <w:rPr>
          <w:rFonts w:hint="default"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五、考核办法</w:t>
      </w:r>
    </w:p>
    <w:p w14:paraId="6605B034">
      <w:pPr>
        <w:adjustRightInd w:val="0"/>
        <w:snapToGrid w:val="0"/>
        <w:spacing w:line="440" w:lineRule="exact"/>
        <w:ind w:firstLine="480" w:firstLineChars="200"/>
        <w:rPr>
          <w:rFonts w:hint="default"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考核办法和费用结算办法：采购人按照《惠山区长安街道食堂食材采购考核标准》对食品、食材及中标供应商进行100分考核。</w:t>
      </w:r>
    </w:p>
    <w:p w14:paraId="0345AE82">
      <w:pPr>
        <w:adjustRightInd w:val="0"/>
        <w:snapToGrid w:val="0"/>
        <w:spacing w:line="440" w:lineRule="exact"/>
        <w:ind w:firstLine="480" w:firstLineChars="200"/>
        <w:rPr>
          <w:rFonts w:hint="default" w:ascii="宋体" w:hAnsi="宋体" w:eastAsia="宋体" w:cs="Times New Roman"/>
          <w:color w:val="auto"/>
          <w:kern w:val="0"/>
          <w:sz w:val="24"/>
          <w:szCs w:val="24"/>
          <w:lang w:val="en-US" w:eastAsia="zh-CN"/>
        </w:rPr>
      </w:pPr>
      <w:r>
        <w:rPr>
          <w:rFonts w:hint="eastAsia" w:ascii="宋体" w:hAnsi="宋体" w:eastAsia="宋体" w:cs="宋体"/>
          <w:color w:val="auto"/>
          <w:kern w:val="0"/>
          <w:sz w:val="24"/>
          <w:szCs w:val="24"/>
          <w:lang w:val="zh-CN"/>
        </w:rPr>
        <w:t>1.每月对中标供应商进行考核。如考核结果达到基准分</w:t>
      </w:r>
      <w:r>
        <w:rPr>
          <w:rFonts w:hint="default" w:ascii="宋体" w:hAnsi="宋体" w:eastAsia="宋体" w:cs="宋体"/>
          <w:color w:val="auto"/>
          <w:kern w:val="0"/>
          <w:sz w:val="24"/>
          <w:szCs w:val="24"/>
          <w:lang w:val="zh-CN"/>
        </w:rPr>
        <w:t>90</w:t>
      </w:r>
      <w:r>
        <w:rPr>
          <w:rFonts w:hint="eastAsia" w:ascii="宋体" w:hAnsi="宋体" w:eastAsia="宋体" w:cs="宋体"/>
          <w:color w:val="auto"/>
          <w:kern w:val="0"/>
          <w:sz w:val="24"/>
          <w:szCs w:val="24"/>
          <w:lang w:val="zh-CN"/>
        </w:rPr>
        <w:t>分（含），</w:t>
      </w:r>
      <w:r>
        <w:rPr>
          <w:rFonts w:hint="eastAsia" w:ascii="宋体" w:hAnsi="宋体" w:eastAsia="宋体" w:cs="Times New Roman"/>
          <w:color w:val="auto"/>
          <w:kern w:val="0"/>
          <w:sz w:val="24"/>
          <w:szCs w:val="24"/>
          <w:lang w:val="zh-CN" w:eastAsia="zh-CN"/>
        </w:rPr>
        <w:t>则</w:t>
      </w:r>
      <w:r>
        <w:rPr>
          <w:rFonts w:hint="eastAsia" w:ascii="宋体" w:hAnsi="宋体" w:eastAsia="宋体" w:cs="Times New Roman"/>
          <w:color w:val="auto"/>
          <w:kern w:val="0"/>
          <w:sz w:val="24"/>
          <w:szCs w:val="24"/>
          <w:lang w:val="en-US" w:eastAsia="zh-CN"/>
        </w:rPr>
        <w:t>不进行扣款</w:t>
      </w:r>
      <w:r>
        <w:rPr>
          <w:rFonts w:hint="eastAsia" w:ascii="宋体" w:hAnsi="宋体" w:eastAsia="宋体" w:cs="宋体"/>
          <w:color w:val="auto"/>
          <w:kern w:val="0"/>
          <w:sz w:val="24"/>
          <w:szCs w:val="24"/>
          <w:lang w:val="zh-CN"/>
        </w:rPr>
        <w:t>；如得分低于90分（不含），中标供应商要做出书面的整改承诺；并按照每下降一分处以1000元扣款，采购人有权直接从应付未付款项中进行扣除。</w:t>
      </w:r>
      <w:r>
        <w:rPr>
          <w:rFonts w:hint="eastAsia" w:ascii="宋体" w:hAnsi="宋体" w:eastAsia="宋体" w:cs="Times New Roman"/>
          <w:color w:val="auto"/>
          <w:kern w:val="0"/>
          <w:sz w:val="24"/>
          <w:szCs w:val="24"/>
          <w:lang w:val="en-US" w:eastAsia="zh-CN"/>
        </w:rPr>
        <w:t>在本项目中，考核分值达到80分及以上即判定为合格。若月度考核得分低于80分，则视为考核不合格。</w:t>
      </w:r>
    </w:p>
    <w:p w14:paraId="23446F1F">
      <w:pPr>
        <w:adjustRightInd w:val="0"/>
        <w:snapToGrid w:val="0"/>
        <w:spacing w:line="440" w:lineRule="exact"/>
        <w:ind w:firstLine="480" w:firstLineChars="200"/>
        <w:rPr>
          <w:rFonts w:hint="default" w:ascii="宋体" w:hAnsi="宋体" w:eastAsia="宋体" w:cs="宋体"/>
          <w:bCs/>
          <w:color w:val="auto"/>
          <w:kern w:val="0"/>
          <w:sz w:val="24"/>
          <w:szCs w:val="24"/>
        </w:rPr>
      </w:pPr>
      <w:r>
        <w:rPr>
          <w:rFonts w:hint="default" w:ascii="宋体" w:hAnsi="宋体" w:eastAsia="宋体" w:cs="宋体"/>
          <w:bCs/>
          <w:color w:val="auto"/>
          <w:kern w:val="0"/>
          <w:sz w:val="24"/>
          <w:szCs w:val="24"/>
        </w:rPr>
        <w:t>2.</w:t>
      </w:r>
      <w:r>
        <w:rPr>
          <w:rFonts w:hint="eastAsia" w:ascii="宋体" w:hAnsi="宋体" w:eastAsia="宋体" w:cs="宋体"/>
          <w:bCs/>
          <w:color w:val="auto"/>
          <w:kern w:val="0"/>
          <w:sz w:val="24"/>
          <w:szCs w:val="24"/>
        </w:rPr>
        <w:t>如果发生以下任何一种或多种情况，采购人可以单方解除合同。若因此给采购人造成损失的，中标供应商除承担相应责任外，还应进行赔偿：</w:t>
      </w:r>
    </w:p>
    <w:p w14:paraId="1367AD17">
      <w:pPr>
        <w:adjustRightInd w:val="0"/>
        <w:snapToGrid w:val="0"/>
        <w:spacing w:line="440" w:lineRule="exact"/>
        <w:ind w:firstLine="480" w:firstLineChars="200"/>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（1）原材料问题引起的工作人员食物中毒等食源性疾病的发生；</w:t>
      </w:r>
    </w:p>
    <w:p w14:paraId="17F4DE61">
      <w:pPr>
        <w:adjustRightInd w:val="0"/>
        <w:snapToGrid w:val="0"/>
        <w:spacing w:line="440" w:lineRule="exact"/>
        <w:ind w:firstLine="480" w:firstLineChars="200"/>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）被政府监管部门查到向食堂销售假冒伪劣商品；</w:t>
      </w:r>
    </w:p>
    <w:p w14:paraId="2803E1E4">
      <w:pPr>
        <w:adjustRightInd w:val="0"/>
        <w:snapToGrid w:val="0"/>
        <w:spacing w:line="440" w:lineRule="exact"/>
        <w:ind w:firstLine="480" w:firstLineChars="200"/>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3</w:t>
      </w:r>
      <w:r>
        <w:rPr>
          <w:rFonts w:hint="eastAsia" w:ascii="宋体" w:hAnsi="宋体" w:eastAsia="宋体" w:cs="宋体"/>
          <w:bCs/>
          <w:color w:val="auto"/>
          <w:kern w:val="0"/>
          <w:sz w:val="24"/>
          <w:szCs w:val="24"/>
        </w:rPr>
        <w:t>）经查实，将部分配送工作分包或转包给他人或其他单位；</w:t>
      </w:r>
    </w:p>
    <w:p w14:paraId="37FDB993">
      <w:pPr>
        <w:adjustRightInd w:val="0"/>
        <w:snapToGrid w:val="0"/>
        <w:spacing w:line="440" w:lineRule="exact"/>
        <w:ind w:firstLine="480" w:firstLineChars="200"/>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）采购人每月对</w:t>
      </w:r>
      <w:r>
        <w:rPr>
          <w:rFonts w:hint="eastAsia" w:ascii="宋体" w:hAnsi="宋体" w:eastAsia="宋体" w:cs="宋体"/>
          <w:bCs/>
          <w:color w:val="auto"/>
          <w:kern w:val="0"/>
          <w:sz w:val="24"/>
          <w:szCs w:val="24"/>
          <w:lang w:val="en-US" w:eastAsia="zh-CN"/>
        </w:rPr>
        <w:t>中标</w:t>
      </w:r>
      <w:r>
        <w:rPr>
          <w:rFonts w:hint="eastAsia" w:ascii="宋体" w:hAnsi="宋体" w:eastAsia="宋体" w:cs="宋体"/>
          <w:bCs/>
          <w:color w:val="auto"/>
          <w:kern w:val="0"/>
          <w:sz w:val="24"/>
          <w:szCs w:val="24"/>
        </w:rPr>
        <w:t>供应商就供应情况</w:t>
      </w:r>
      <w:r>
        <w:rPr>
          <w:rFonts w:hint="eastAsia" w:ascii="宋体" w:hAnsi="宋体" w:eastAsia="宋体" w:cs="宋体"/>
          <w:bCs/>
          <w:color w:val="auto"/>
          <w:kern w:val="0"/>
          <w:sz w:val="24"/>
          <w:szCs w:val="24"/>
          <w:lang w:eastAsia="zh-CN"/>
        </w:rPr>
        <w:t>进行</w:t>
      </w:r>
      <w:r>
        <w:rPr>
          <w:rFonts w:hint="eastAsia" w:ascii="宋体" w:hAnsi="宋体" w:eastAsia="宋体" w:cs="宋体"/>
          <w:bCs/>
          <w:color w:val="auto"/>
          <w:kern w:val="0"/>
          <w:sz w:val="24"/>
          <w:szCs w:val="24"/>
        </w:rPr>
        <w:t>考核，</w:t>
      </w:r>
      <w:r>
        <w:rPr>
          <w:rFonts w:hint="eastAsia" w:ascii="宋体" w:hAnsi="宋体" w:eastAsia="宋体" w:cs="Times New Roman"/>
          <w:color w:val="auto"/>
          <w:kern w:val="0"/>
          <w:sz w:val="24"/>
          <w:szCs w:val="24"/>
          <w:lang w:val="en-US" w:eastAsia="zh-CN"/>
        </w:rPr>
        <w:t>累计</w:t>
      </w:r>
      <w:r>
        <w:rPr>
          <w:rFonts w:hint="eastAsia" w:ascii="宋体" w:hAnsi="宋体" w:eastAsia="宋体" w:cs="宋体"/>
          <w:bCs/>
          <w:color w:val="auto"/>
          <w:kern w:val="0"/>
          <w:sz w:val="24"/>
          <w:szCs w:val="24"/>
        </w:rPr>
        <w:t>2次考核不合格。</w:t>
      </w:r>
    </w:p>
    <w:p w14:paraId="1BC51CC3">
      <w:pPr>
        <w:spacing w:line="440" w:lineRule="exact"/>
        <w:ind w:firstLine="482" w:firstLineChars="200"/>
        <w:jc w:val="left"/>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附件：</w:t>
      </w:r>
    </w:p>
    <w:p w14:paraId="73ED2EF1">
      <w:pPr>
        <w:spacing w:line="440" w:lineRule="exact"/>
        <w:jc w:val="center"/>
        <w:rPr>
          <w:rFonts w:hint="default" w:ascii="宋体" w:hAnsi="宋体" w:eastAsia="宋体" w:cs="宋体"/>
          <w:b/>
          <w:color w:val="auto"/>
          <w:kern w:val="0"/>
          <w:sz w:val="28"/>
          <w:szCs w:val="28"/>
        </w:rPr>
      </w:pPr>
      <w:r>
        <w:rPr>
          <w:rFonts w:hint="eastAsia" w:ascii="宋体" w:hAnsi="宋体" w:eastAsia="宋体" w:cs="宋体"/>
          <w:b/>
          <w:color w:val="auto"/>
          <w:kern w:val="0"/>
          <w:sz w:val="28"/>
          <w:szCs w:val="28"/>
          <w:lang w:eastAsia="zh-CN"/>
        </w:rPr>
        <w:t>惠山区长安街道食堂食材采购考核标准</w:t>
      </w:r>
    </w:p>
    <w:tbl>
      <w:tblPr>
        <w:tblStyle w:val="2"/>
        <w:tblW w:w="10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84"/>
        <w:gridCol w:w="1177"/>
        <w:gridCol w:w="684"/>
        <w:gridCol w:w="10"/>
        <w:gridCol w:w="2122"/>
        <w:gridCol w:w="4474"/>
        <w:gridCol w:w="10"/>
        <w:gridCol w:w="816"/>
        <w:gridCol w:w="10"/>
        <w:gridCol w:w="9"/>
      </w:tblGrid>
      <w:tr w14:paraId="0F97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40" w:type="dxa"/>
            <w:gridSpan w:val="6"/>
            <w:tcBorders>
              <w:top w:val="nil"/>
              <w:left w:val="nil"/>
              <w:bottom w:val="nil"/>
              <w:right w:val="nil"/>
            </w:tcBorders>
            <w:vAlign w:val="center"/>
          </w:tcPr>
          <w:p w14:paraId="6D2EC60A">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被考核单位：</w:t>
            </w:r>
          </w:p>
        </w:tc>
        <w:tc>
          <w:tcPr>
            <w:tcW w:w="5319" w:type="dxa"/>
            <w:gridSpan w:val="5"/>
            <w:tcBorders>
              <w:top w:val="nil"/>
              <w:left w:val="nil"/>
              <w:bottom w:val="nil"/>
              <w:right w:val="nil"/>
            </w:tcBorders>
            <w:vAlign w:val="center"/>
          </w:tcPr>
          <w:p w14:paraId="36705C74">
            <w:pPr>
              <w:keepNext w:val="0"/>
              <w:keepLines w:val="0"/>
              <w:suppressLineNumbers w:val="0"/>
              <w:spacing w:before="0" w:beforeAutospacing="0" w:after="0" w:afterAutospacing="0" w:line="276" w:lineRule="auto"/>
              <w:ind w:left="0" w:right="0"/>
              <w:jc w:val="right"/>
              <w:rPr>
                <w:rFonts w:hint="default" w:ascii="宋体" w:hAnsi="宋体" w:eastAsia="宋体" w:cs="宋体"/>
                <w:color w:val="auto"/>
                <w:kern w:val="0"/>
                <w:szCs w:val="21"/>
              </w:rPr>
            </w:pPr>
            <w:r>
              <w:rPr>
                <w:rFonts w:hint="eastAsia" w:ascii="宋体" w:hAnsi="宋体" w:eastAsia="宋体" w:cs="宋体"/>
                <w:color w:val="auto"/>
                <w:kern w:val="0"/>
                <w:szCs w:val="21"/>
              </w:rPr>
              <w:t>年    月   日</w:t>
            </w:r>
          </w:p>
        </w:tc>
      </w:tr>
      <w:bookmarkEnd w:id="12"/>
      <w:bookmarkEnd w:id="13"/>
      <w:tr w14:paraId="57B1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60EB122">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一级指标</w:t>
            </w:r>
          </w:p>
        </w:tc>
        <w:tc>
          <w:tcPr>
            <w:tcW w:w="684" w:type="dxa"/>
            <w:tcBorders>
              <w:top w:val="single" w:color="auto" w:sz="4" w:space="0"/>
              <w:left w:val="single" w:color="auto" w:sz="4" w:space="0"/>
              <w:bottom w:val="single" w:color="auto" w:sz="4" w:space="0"/>
              <w:right w:val="single" w:color="auto" w:sz="4" w:space="0"/>
            </w:tcBorders>
            <w:vAlign w:val="center"/>
          </w:tcPr>
          <w:p w14:paraId="3CAE4BA1">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分值</w:t>
            </w:r>
          </w:p>
        </w:tc>
        <w:tc>
          <w:tcPr>
            <w:tcW w:w="1177" w:type="dxa"/>
            <w:tcBorders>
              <w:top w:val="single" w:color="auto" w:sz="4" w:space="0"/>
              <w:left w:val="single" w:color="auto" w:sz="4" w:space="0"/>
              <w:bottom w:val="single" w:color="auto" w:sz="4" w:space="0"/>
              <w:right w:val="single" w:color="auto" w:sz="4" w:space="0"/>
            </w:tcBorders>
            <w:vAlign w:val="center"/>
          </w:tcPr>
          <w:p w14:paraId="05983702">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二级指标</w:t>
            </w:r>
          </w:p>
        </w:tc>
        <w:tc>
          <w:tcPr>
            <w:tcW w:w="684" w:type="dxa"/>
            <w:tcBorders>
              <w:top w:val="single" w:color="auto" w:sz="4" w:space="0"/>
              <w:left w:val="single" w:color="auto" w:sz="4" w:space="0"/>
              <w:bottom w:val="single" w:color="auto" w:sz="4" w:space="0"/>
              <w:right w:val="single" w:color="auto" w:sz="4" w:space="0"/>
            </w:tcBorders>
            <w:vAlign w:val="center"/>
          </w:tcPr>
          <w:p w14:paraId="3B830132">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分值</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2BD1C138">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考核要素和评估内容及其标准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28EE43F5">
            <w:pPr>
              <w:keepNext w:val="0"/>
              <w:keepLines w:val="0"/>
              <w:suppressLineNumbers w:val="0"/>
              <w:spacing w:before="0" w:beforeAutospacing="0" w:after="0" w:afterAutospacing="0" w:line="276" w:lineRule="auto"/>
              <w:ind w:left="0" w:right="0"/>
              <w:jc w:val="center"/>
              <w:rPr>
                <w:rFonts w:hint="default" w:ascii="宋体" w:hAnsi="宋体" w:eastAsia="宋体" w:cs="宋体"/>
                <w:b/>
                <w:color w:val="auto"/>
                <w:kern w:val="0"/>
                <w:szCs w:val="21"/>
              </w:rPr>
            </w:pPr>
            <w:r>
              <w:rPr>
                <w:rFonts w:hint="eastAsia" w:ascii="宋体" w:hAnsi="宋体" w:eastAsia="宋体" w:cs="宋体"/>
                <w:b/>
                <w:color w:val="auto"/>
                <w:kern w:val="0"/>
                <w:szCs w:val="21"/>
              </w:rPr>
              <w:t>考核评分</w:t>
            </w:r>
          </w:p>
        </w:tc>
      </w:tr>
      <w:tr w14:paraId="4FA5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restart"/>
            <w:tcBorders>
              <w:top w:val="single" w:color="auto" w:sz="4" w:space="0"/>
              <w:left w:val="single" w:color="auto" w:sz="4" w:space="0"/>
              <w:bottom w:val="single" w:color="auto" w:sz="4" w:space="0"/>
              <w:right w:val="single" w:color="auto" w:sz="4" w:space="0"/>
            </w:tcBorders>
            <w:vAlign w:val="center"/>
          </w:tcPr>
          <w:p w14:paraId="5C189DAB">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流</w:t>
            </w:r>
          </w:p>
          <w:p w14:paraId="37659CA9">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程</w:t>
            </w:r>
          </w:p>
          <w:p w14:paraId="5037DCAE">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管</w:t>
            </w:r>
          </w:p>
          <w:p w14:paraId="0A19DE86">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理</w:t>
            </w:r>
          </w:p>
        </w:tc>
        <w:tc>
          <w:tcPr>
            <w:tcW w:w="684" w:type="dxa"/>
            <w:vMerge w:val="restart"/>
            <w:tcBorders>
              <w:top w:val="single" w:color="auto" w:sz="4" w:space="0"/>
              <w:left w:val="single" w:color="auto" w:sz="4" w:space="0"/>
              <w:bottom w:val="single" w:color="auto" w:sz="4" w:space="0"/>
              <w:right w:val="single" w:color="auto" w:sz="4" w:space="0"/>
            </w:tcBorders>
            <w:vAlign w:val="center"/>
          </w:tcPr>
          <w:p w14:paraId="1D7A6FF5">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30分</w:t>
            </w:r>
          </w:p>
        </w:tc>
        <w:tc>
          <w:tcPr>
            <w:tcW w:w="1177" w:type="dxa"/>
            <w:tcBorders>
              <w:top w:val="single" w:color="auto" w:sz="4" w:space="0"/>
              <w:left w:val="single" w:color="auto" w:sz="4" w:space="0"/>
              <w:bottom w:val="single" w:color="auto" w:sz="4" w:space="0"/>
              <w:right w:val="single" w:color="auto" w:sz="4" w:space="0"/>
            </w:tcBorders>
            <w:vAlign w:val="center"/>
          </w:tcPr>
          <w:p w14:paraId="7D25C319">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准时送货</w:t>
            </w:r>
          </w:p>
        </w:tc>
        <w:tc>
          <w:tcPr>
            <w:tcW w:w="684" w:type="dxa"/>
            <w:tcBorders>
              <w:top w:val="single" w:color="auto" w:sz="4" w:space="0"/>
              <w:left w:val="single" w:color="auto" w:sz="4" w:space="0"/>
              <w:bottom w:val="single" w:color="auto" w:sz="4" w:space="0"/>
              <w:right w:val="single" w:color="auto" w:sz="4" w:space="0"/>
            </w:tcBorders>
            <w:vAlign w:val="center"/>
          </w:tcPr>
          <w:p w14:paraId="2CBA7FA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6分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09C02754">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送货准时，每天所需食材一并送达（水产除外）6分（非不可抗拒情况下延误一次扣3分，以此类推，扣完为止。发现委托其他人或其他车代送不得分）。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2BB16615">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0FB9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2E4E9E10">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19129C37">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79FF99A2">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食材质量</w:t>
            </w:r>
          </w:p>
        </w:tc>
        <w:tc>
          <w:tcPr>
            <w:tcW w:w="684" w:type="dxa"/>
            <w:tcBorders>
              <w:top w:val="single" w:color="auto" w:sz="4" w:space="0"/>
              <w:left w:val="single" w:color="auto" w:sz="4" w:space="0"/>
              <w:bottom w:val="single" w:color="auto" w:sz="4" w:space="0"/>
              <w:right w:val="single" w:color="auto" w:sz="4" w:space="0"/>
            </w:tcBorders>
            <w:vAlign w:val="center"/>
          </w:tcPr>
          <w:p w14:paraId="5DB5C9C5">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14分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220A7664">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送货无质量问题得14分（</w:t>
            </w:r>
            <w:r>
              <w:rPr>
                <w:rFonts w:hint="eastAsia" w:ascii="宋体" w:hAnsi="宋体" w:eastAsia="宋体" w:cs="宋体"/>
                <w:color w:val="auto"/>
                <w:kern w:val="0"/>
                <w:szCs w:val="21"/>
                <w:lang w:eastAsia="zh-CN"/>
              </w:rPr>
              <w:t>分量短缺</w:t>
            </w:r>
            <w:r>
              <w:rPr>
                <w:rFonts w:hint="eastAsia" w:ascii="宋体" w:hAnsi="宋体" w:eastAsia="宋体" w:cs="宋体"/>
                <w:color w:val="auto"/>
                <w:kern w:val="0"/>
                <w:szCs w:val="21"/>
              </w:rPr>
              <w:t>达到该类食材配送总量5%以上</w:t>
            </w:r>
            <w:r>
              <w:rPr>
                <w:rFonts w:hint="eastAsia" w:ascii="宋体" w:hAnsi="宋体" w:eastAsia="宋体" w:cs="宋体"/>
                <w:color w:val="auto"/>
                <w:kern w:val="0"/>
                <w:szCs w:val="21"/>
                <w:lang w:eastAsia="zh-CN"/>
              </w:rPr>
              <w:t>或</w:t>
            </w:r>
            <w:r>
              <w:rPr>
                <w:rFonts w:hint="eastAsia" w:ascii="宋体" w:hAnsi="宋体" w:eastAsia="宋体" w:cs="宋体"/>
                <w:color w:val="auto"/>
                <w:kern w:val="0"/>
                <w:szCs w:val="21"/>
              </w:rPr>
              <w:t>材质有问题，有一次扣3分，以此类推，扣完为止）。</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066C9C6B">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5D56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5815A24B">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5100082A">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094602D6">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服务态度</w:t>
            </w:r>
          </w:p>
        </w:tc>
        <w:tc>
          <w:tcPr>
            <w:tcW w:w="684" w:type="dxa"/>
            <w:tcBorders>
              <w:top w:val="single" w:color="auto" w:sz="4" w:space="0"/>
              <w:left w:val="single" w:color="auto" w:sz="4" w:space="0"/>
              <w:bottom w:val="single" w:color="auto" w:sz="4" w:space="0"/>
              <w:right w:val="single" w:color="auto" w:sz="4" w:space="0"/>
            </w:tcBorders>
            <w:vAlign w:val="center"/>
          </w:tcPr>
          <w:p w14:paraId="5DE77B7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4789F7C">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工作人员工作认真，服务热情周到，运送搬装文明4分（运送人员野蛮运装或无正当理由与食堂人员争执</w:t>
            </w:r>
            <w:r>
              <w:rPr>
                <w:rFonts w:hint="eastAsia" w:ascii="宋体" w:hAnsi="宋体" w:eastAsia="宋体" w:cs="宋体"/>
                <w:color w:val="auto"/>
                <w:kern w:val="0"/>
                <w:szCs w:val="21"/>
                <w:lang w:eastAsia="zh-CN"/>
              </w:rPr>
              <w:t>或</w:t>
            </w:r>
            <w:r>
              <w:rPr>
                <w:rFonts w:hint="eastAsia" w:ascii="宋体" w:hAnsi="宋体" w:eastAsia="宋体" w:cs="宋体"/>
                <w:color w:val="auto"/>
                <w:kern w:val="0"/>
                <w:szCs w:val="21"/>
              </w:rPr>
              <w:t>服务不到位，一次扣2分，调换送货员每月2次（不含2次）以上，有一次扣1分，扣完为止）。</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728B194F">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7DBD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6618A31D">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5A368A44">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796340C5">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工作细致</w:t>
            </w:r>
          </w:p>
        </w:tc>
        <w:tc>
          <w:tcPr>
            <w:tcW w:w="684" w:type="dxa"/>
            <w:tcBorders>
              <w:top w:val="single" w:color="auto" w:sz="4" w:space="0"/>
              <w:left w:val="single" w:color="auto" w:sz="4" w:space="0"/>
              <w:bottom w:val="single" w:color="auto" w:sz="4" w:space="0"/>
              <w:right w:val="single" w:color="auto" w:sz="4" w:space="0"/>
            </w:tcBorders>
            <w:vAlign w:val="center"/>
          </w:tcPr>
          <w:p w14:paraId="6FB8BF3F">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D8DD37E">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配送物品清单与实际配送无差错4分（误差一次扣2分，以此类推，扣完为止）。</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64F74923">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680F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6E7D4051">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56194BCD">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237DD25D">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单据清晰</w:t>
            </w:r>
          </w:p>
        </w:tc>
        <w:tc>
          <w:tcPr>
            <w:tcW w:w="684" w:type="dxa"/>
            <w:tcBorders>
              <w:top w:val="single" w:color="auto" w:sz="4" w:space="0"/>
              <w:left w:val="single" w:color="auto" w:sz="4" w:space="0"/>
              <w:bottom w:val="single" w:color="auto" w:sz="4" w:space="0"/>
              <w:right w:val="single" w:color="auto" w:sz="4" w:space="0"/>
            </w:tcBorders>
            <w:vAlign w:val="center"/>
          </w:tcPr>
          <w:p w14:paraId="2CFBF9ED">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59AFBF28">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送货单（结算凭证）项目齐全，机器打印清晰2分，否则不得分。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46453500">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353D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392" w:hRule="atLeast"/>
          <w:jc w:val="center"/>
        </w:trPr>
        <w:tc>
          <w:tcPr>
            <w:tcW w:w="663" w:type="dxa"/>
            <w:vMerge w:val="restart"/>
            <w:tcBorders>
              <w:top w:val="single" w:color="auto" w:sz="4" w:space="0"/>
              <w:left w:val="single" w:color="auto" w:sz="4" w:space="0"/>
              <w:right w:val="single" w:color="auto" w:sz="4" w:space="0"/>
            </w:tcBorders>
            <w:vAlign w:val="center"/>
          </w:tcPr>
          <w:p w14:paraId="288524C2">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质</w:t>
            </w:r>
          </w:p>
          <w:p w14:paraId="16DFFB39">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量</w:t>
            </w:r>
          </w:p>
          <w:p w14:paraId="29B57DE5">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管</w:t>
            </w:r>
          </w:p>
          <w:p w14:paraId="32AB78E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理</w:t>
            </w:r>
          </w:p>
        </w:tc>
        <w:tc>
          <w:tcPr>
            <w:tcW w:w="684" w:type="dxa"/>
            <w:vMerge w:val="restart"/>
            <w:tcBorders>
              <w:top w:val="single" w:color="auto" w:sz="4" w:space="0"/>
              <w:left w:val="single" w:color="auto" w:sz="4" w:space="0"/>
              <w:right w:val="single" w:color="auto" w:sz="4" w:space="0"/>
            </w:tcBorders>
            <w:vAlign w:val="center"/>
          </w:tcPr>
          <w:p w14:paraId="774A3764">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50分</w:t>
            </w:r>
          </w:p>
        </w:tc>
        <w:tc>
          <w:tcPr>
            <w:tcW w:w="1177" w:type="dxa"/>
            <w:vMerge w:val="restart"/>
            <w:tcBorders>
              <w:top w:val="single" w:color="auto" w:sz="4" w:space="0"/>
              <w:left w:val="single" w:color="auto" w:sz="4" w:space="0"/>
              <w:right w:val="single" w:color="auto" w:sz="4" w:space="0"/>
            </w:tcBorders>
            <w:vAlign w:val="center"/>
          </w:tcPr>
          <w:p w14:paraId="753BF2BB">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食材月度综合评分汇总</w:t>
            </w:r>
          </w:p>
        </w:tc>
        <w:tc>
          <w:tcPr>
            <w:tcW w:w="684" w:type="dxa"/>
            <w:vMerge w:val="restart"/>
            <w:tcBorders>
              <w:top w:val="single" w:color="auto" w:sz="4" w:space="0"/>
              <w:left w:val="single" w:color="auto" w:sz="4" w:space="0"/>
              <w:right w:val="single" w:color="auto" w:sz="4" w:space="0"/>
            </w:tcBorders>
            <w:vAlign w:val="center"/>
          </w:tcPr>
          <w:p w14:paraId="17DBF66F">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50分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26424C7">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1）猪肉类（8分）：每有1次验收不合格，扣4分，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restart"/>
            <w:tcBorders>
              <w:top w:val="single" w:color="auto" w:sz="4" w:space="0"/>
              <w:left w:val="single" w:color="auto" w:sz="4" w:space="0"/>
              <w:right w:val="single" w:color="auto" w:sz="4" w:space="0"/>
            </w:tcBorders>
            <w:vAlign w:val="center"/>
          </w:tcPr>
          <w:p w14:paraId="7A088E0A">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7B86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right w:val="single" w:color="auto" w:sz="4" w:space="0"/>
            </w:tcBorders>
            <w:vAlign w:val="center"/>
          </w:tcPr>
          <w:p w14:paraId="6284E9FF">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3153068B">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right w:val="single" w:color="auto" w:sz="4" w:space="0"/>
            </w:tcBorders>
            <w:vAlign w:val="center"/>
          </w:tcPr>
          <w:p w14:paraId="7830E7B6">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6D34B322">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4857B9BB">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2）禽肉类（8分）：每有1次验收不合格，扣4分，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right w:val="single" w:color="auto" w:sz="4" w:space="0"/>
            </w:tcBorders>
            <w:vAlign w:val="center"/>
          </w:tcPr>
          <w:p w14:paraId="46FBEB67">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2D94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right w:val="single" w:color="auto" w:sz="4" w:space="0"/>
            </w:tcBorders>
            <w:vAlign w:val="center"/>
          </w:tcPr>
          <w:p w14:paraId="05B5F0D2">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170B8604">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right w:val="single" w:color="auto" w:sz="4" w:space="0"/>
            </w:tcBorders>
            <w:vAlign w:val="center"/>
          </w:tcPr>
          <w:p w14:paraId="46548371">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687F7BE8">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55C7A950">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3）水产类（4分）：每有1次验收不合格，扣2分，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right w:val="single" w:color="auto" w:sz="4" w:space="0"/>
            </w:tcBorders>
            <w:vAlign w:val="center"/>
          </w:tcPr>
          <w:p w14:paraId="13880701">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12A6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right w:val="single" w:color="auto" w:sz="4" w:space="0"/>
            </w:tcBorders>
            <w:vAlign w:val="center"/>
          </w:tcPr>
          <w:p w14:paraId="632AA8A7">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6405FD1C">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right w:val="single" w:color="auto" w:sz="4" w:space="0"/>
            </w:tcBorders>
            <w:vAlign w:val="center"/>
          </w:tcPr>
          <w:p w14:paraId="37C0E15C">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2ED08DF2">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50163CCE">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4）禽蛋类（5分）：每有1次验收不合格，扣2.5分，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right w:val="single" w:color="auto" w:sz="4" w:space="0"/>
            </w:tcBorders>
            <w:vAlign w:val="center"/>
          </w:tcPr>
          <w:p w14:paraId="551954D5">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1F31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right w:val="single" w:color="auto" w:sz="4" w:space="0"/>
            </w:tcBorders>
            <w:vAlign w:val="center"/>
          </w:tcPr>
          <w:p w14:paraId="41E09C0C">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37C81813">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right w:val="single" w:color="auto" w:sz="4" w:space="0"/>
            </w:tcBorders>
            <w:vAlign w:val="center"/>
          </w:tcPr>
          <w:p w14:paraId="3AAE917D">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458B3577">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A1D7ABE">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5）粮油类（5分）：每有1次验收不合格，扣2.5分，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right w:val="single" w:color="auto" w:sz="4" w:space="0"/>
            </w:tcBorders>
            <w:vAlign w:val="center"/>
          </w:tcPr>
          <w:p w14:paraId="77A2BC32">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08C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right w:val="single" w:color="auto" w:sz="4" w:space="0"/>
            </w:tcBorders>
            <w:vAlign w:val="center"/>
          </w:tcPr>
          <w:p w14:paraId="4668653A">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1F875729">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right w:val="single" w:color="auto" w:sz="4" w:space="0"/>
            </w:tcBorders>
            <w:vAlign w:val="center"/>
          </w:tcPr>
          <w:p w14:paraId="40F48D8E">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right w:val="single" w:color="auto" w:sz="4" w:space="0"/>
            </w:tcBorders>
            <w:vAlign w:val="center"/>
          </w:tcPr>
          <w:p w14:paraId="12B7CC0C">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4F03F0AA">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6）蔬菜类（10分）：每有1次验收不合格，扣5分，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right w:val="single" w:color="auto" w:sz="4" w:space="0"/>
            </w:tcBorders>
            <w:vAlign w:val="center"/>
          </w:tcPr>
          <w:p w14:paraId="3401F6B9">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071B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bottom w:val="single" w:color="auto" w:sz="4" w:space="0"/>
              <w:right w:val="single" w:color="auto" w:sz="4" w:space="0"/>
            </w:tcBorders>
            <w:vAlign w:val="center"/>
          </w:tcPr>
          <w:p w14:paraId="3C08C054">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bottom w:val="single" w:color="auto" w:sz="4" w:space="0"/>
              <w:right w:val="single" w:color="auto" w:sz="4" w:space="0"/>
            </w:tcBorders>
            <w:vAlign w:val="center"/>
          </w:tcPr>
          <w:p w14:paraId="0587249A">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bottom w:val="single" w:color="auto" w:sz="4" w:space="0"/>
              <w:right w:val="single" w:color="auto" w:sz="4" w:space="0"/>
            </w:tcBorders>
            <w:vAlign w:val="center"/>
          </w:tcPr>
          <w:p w14:paraId="3BD48B38">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bottom w:val="single" w:color="auto" w:sz="4" w:space="0"/>
              <w:right w:val="single" w:color="auto" w:sz="4" w:space="0"/>
            </w:tcBorders>
            <w:vAlign w:val="center"/>
          </w:tcPr>
          <w:p w14:paraId="66F10361">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47881ED">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7）水果类（5分）：每有1次验收不合格，扣2.5分，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bottom w:val="single" w:color="auto" w:sz="4" w:space="0"/>
              <w:right w:val="single" w:color="auto" w:sz="4" w:space="0"/>
            </w:tcBorders>
            <w:vAlign w:val="center"/>
          </w:tcPr>
          <w:p w14:paraId="5F998288">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52F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178" w:hRule="atLeast"/>
          <w:jc w:val="center"/>
        </w:trPr>
        <w:tc>
          <w:tcPr>
            <w:tcW w:w="663" w:type="dxa"/>
            <w:vMerge w:val="continue"/>
            <w:tcBorders>
              <w:left w:val="single" w:color="auto" w:sz="4" w:space="0"/>
              <w:bottom w:val="single" w:color="auto" w:sz="4" w:space="0"/>
              <w:right w:val="single" w:color="auto" w:sz="4" w:space="0"/>
            </w:tcBorders>
            <w:vAlign w:val="center"/>
          </w:tcPr>
          <w:p w14:paraId="2410CF0A">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bottom w:val="single" w:color="auto" w:sz="4" w:space="0"/>
              <w:right w:val="single" w:color="auto" w:sz="4" w:space="0"/>
            </w:tcBorders>
            <w:vAlign w:val="center"/>
          </w:tcPr>
          <w:p w14:paraId="2F8DA2CF">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1177" w:type="dxa"/>
            <w:vMerge w:val="continue"/>
            <w:tcBorders>
              <w:left w:val="single" w:color="auto" w:sz="4" w:space="0"/>
              <w:bottom w:val="single" w:color="auto" w:sz="4" w:space="0"/>
              <w:right w:val="single" w:color="auto" w:sz="4" w:space="0"/>
            </w:tcBorders>
            <w:vAlign w:val="center"/>
          </w:tcPr>
          <w:p w14:paraId="438B5763">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84" w:type="dxa"/>
            <w:vMerge w:val="continue"/>
            <w:tcBorders>
              <w:left w:val="single" w:color="auto" w:sz="4" w:space="0"/>
              <w:bottom w:val="single" w:color="auto" w:sz="4" w:space="0"/>
              <w:right w:val="single" w:color="auto" w:sz="4" w:space="0"/>
            </w:tcBorders>
            <w:vAlign w:val="center"/>
          </w:tcPr>
          <w:p w14:paraId="1D20A66B">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0621AA22">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8）调味品类（5分）：每有1次验收不合格，扣2.5分，</w:t>
            </w:r>
            <w:r>
              <w:rPr>
                <w:rFonts w:hint="eastAsia" w:ascii="宋体" w:hAnsi="宋体" w:eastAsia="宋体" w:cs="宋体"/>
                <w:color w:val="auto"/>
                <w:kern w:val="0"/>
                <w:szCs w:val="21"/>
              </w:rPr>
              <w:t>扣完为止</w:t>
            </w:r>
            <w:r>
              <w:rPr>
                <w:rFonts w:hint="eastAsia" w:ascii="宋体" w:hAnsi="宋体" w:eastAsia="宋体" w:cs="宋体"/>
                <w:color w:val="auto"/>
                <w:kern w:val="0"/>
                <w:szCs w:val="21"/>
                <w:lang w:val="en-US" w:eastAsia="zh-CN"/>
              </w:rPr>
              <w:t>。</w:t>
            </w:r>
          </w:p>
        </w:tc>
        <w:tc>
          <w:tcPr>
            <w:tcW w:w="826" w:type="dxa"/>
            <w:gridSpan w:val="2"/>
            <w:vMerge w:val="continue"/>
            <w:tcBorders>
              <w:left w:val="single" w:color="auto" w:sz="4" w:space="0"/>
              <w:bottom w:val="single" w:color="auto" w:sz="4" w:space="0"/>
              <w:right w:val="single" w:color="auto" w:sz="4" w:space="0"/>
            </w:tcBorders>
            <w:vAlign w:val="center"/>
          </w:tcPr>
          <w:p w14:paraId="0E7FDF9F">
            <w:pPr>
              <w:keepNext w:val="0"/>
              <w:keepLines w:val="0"/>
              <w:suppressLineNumbers w:val="0"/>
              <w:spacing w:before="0" w:beforeAutospacing="0" w:after="0" w:afterAutospacing="0" w:line="276" w:lineRule="auto"/>
              <w:ind w:left="0" w:right="0"/>
              <w:rPr>
                <w:rFonts w:hint="eastAsia" w:ascii="宋体" w:hAnsi="宋体" w:eastAsia="宋体" w:cs="宋体"/>
                <w:color w:val="auto"/>
                <w:kern w:val="0"/>
                <w:szCs w:val="21"/>
              </w:rPr>
            </w:pPr>
          </w:p>
        </w:tc>
      </w:tr>
      <w:tr w14:paraId="4693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restart"/>
            <w:tcBorders>
              <w:top w:val="single" w:color="auto" w:sz="4" w:space="0"/>
              <w:left w:val="single" w:color="auto" w:sz="4" w:space="0"/>
              <w:bottom w:val="single" w:color="auto" w:sz="4" w:space="0"/>
              <w:right w:val="single" w:color="auto" w:sz="4" w:space="0"/>
            </w:tcBorders>
            <w:vAlign w:val="center"/>
          </w:tcPr>
          <w:p w14:paraId="267A2B4A">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科</w:t>
            </w:r>
          </w:p>
          <w:p w14:paraId="37DB7892">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学</w:t>
            </w:r>
          </w:p>
          <w:p w14:paraId="79AD45D6">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管</w:t>
            </w:r>
          </w:p>
          <w:p w14:paraId="075D29EB">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理</w:t>
            </w:r>
          </w:p>
        </w:tc>
        <w:tc>
          <w:tcPr>
            <w:tcW w:w="684" w:type="dxa"/>
            <w:vMerge w:val="restart"/>
            <w:tcBorders>
              <w:top w:val="single" w:color="auto" w:sz="4" w:space="0"/>
              <w:left w:val="single" w:color="auto" w:sz="4" w:space="0"/>
              <w:bottom w:val="single" w:color="auto" w:sz="4" w:space="0"/>
              <w:right w:val="single" w:color="auto" w:sz="4" w:space="0"/>
            </w:tcBorders>
            <w:vAlign w:val="center"/>
          </w:tcPr>
          <w:p w14:paraId="1C1DC390">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20分</w:t>
            </w:r>
          </w:p>
        </w:tc>
        <w:tc>
          <w:tcPr>
            <w:tcW w:w="1177" w:type="dxa"/>
            <w:tcBorders>
              <w:top w:val="single" w:color="auto" w:sz="4" w:space="0"/>
              <w:left w:val="single" w:color="auto" w:sz="4" w:space="0"/>
              <w:bottom w:val="single" w:color="auto" w:sz="4" w:space="0"/>
              <w:right w:val="single" w:color="auto" w:sz="4" w:space="0"/>
            </w:tcBorders>
            <w:vAlign w:val="center"/>
          </w:tcPr>
          <w:p w14:paraId="3CE41EB7">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诚信经营</w:t>
            </w:r>
          </w:p>
        </w:tc>
        <w:tc>
          <w:tcPr>
            <w:tcW w:w="684" w:type="dxa"/>
            <w:tcBorders>
              <w:top w:val="single" w:color="auto" w:sz="4" w:space="0"/>
              <w:left w:val="single" w:color="auto" w:sz="4" w:space="0"/>
              <w:bottom w:val="single" w:color="auto" w:sz="4" w:space="0"/>
              <w:right w:val="single" w:color="auto" w:sz="4" w:space="0"/>
            </w:tcBorders>
            <w:vAlign w:val="center"/>
          </w:tcPr>
          <w:p w14:paraId="167B1D30">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0C1B7197">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不得将部分商品的供应权限转让或分包给他人经营3分（如有违反不得分，并考虑取消配送资格）。</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13E1555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03B2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320E8B1B">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72FB69D1">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32175D0E">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结算精准</w:t>
            </w:r>
          </w:p>
        </w:tc>
        <w:tc>
          <w:tcPr>
            <w:tcW w:w="684" w:type="dxa"/>
            <w:tcBorders>
              <w:top w:val="single" w:color="auto" w:sz="4" w:space="0"/>
              <w:left w:val="single" w:color="auto" w:sz="4" w:space="0"/>
              <w:bottom w:val="single" w:color="auto" w:sz="4" w:space="0"/>
              <w:right w:val="single" w:color="auto" w:sz="4" w:space="0"/>
            </w:tcBorders>
            <w:vAlign w:val="center"/>
          </w:tcPr>
          <w:p w14:paraId="4559ABBE">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C1E60B5">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送货单上单价、月底结算价格与网上发布价一致（与网上公布价有误差，每次扣3分，以此类推，扣完为止）。对上家供应商：每月结清，不拖欠（结算不及时或延时付款，该项目不得分）。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5470BA92">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5206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6D9D5E7B">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493E87A0">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7EE5D12C">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联系制度</w:t>
            </w:r>
          </w:p>
        </w:tc>
        <w:tc>
          <w:tcPr>
            <w:tcW w:w="684" w:type="dxa"/>
            <w:tcBorders>
              <w:top w:val="single" w:color="auto" w:sz="4" w:space="0"/>
              <w:left w:val="single" w:color="auto" w:sz="4" w:space="0"/>
              <w:bottom w:val="single" w:color="auto" w:sz="4" w:space="0"/>
              <w:right w:val="single" w:color="auto" w:sz="4" w:space="0"/>
            </w:tcBorders>
            <w:vAlign w:val="center"/>
          </w:tcPr>
          <w:p w14:paraId="51969333">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1899DC14">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如网上没有采购人所需商品名录，事先与采购人联系并谈妥商品的品牌、品级、规格、价格等事项，然后发货4分。（中标供应商单方定价后再送货不得分）。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619CA8DB">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0286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67E34D4A">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161910B0">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5AA1ECA1">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及时整改</w:t>
            </w:r>
          </w:p>
        </w:tc>
        <w:tc>
          <w:tcPr>
            <w:tcW w:w="684" w:type="dxa"/>
            <w:tcBorders>
              <w:top w:val="single" w:color="auto" w:sz="4" w:space="0"/>
              <w:left w:val="single" w:color="auto" w:sz="4" w:space="0"/>
              <w:bottom w:val="single" w:color="auto" w:sz="4" w:space="0"/>
              <w:right w:val="single" w:color="auto" w:sz="4" w:space="0"/>
            </w:tcBorders>
            <w:vAlign w:val="center"/>
          </w:tcPr>
          <w:p w14:paraId="10FFBB47">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3DC03DA7">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对食堂的意见、建议虚心接受</w:t>
            </w:r>
            <w:r>
              <w:rPr>
                <w:rFonts w:hint="eastAsia" w:ascii="宋体" w:hAnsi="宋体" w:eastAsia="宋体" w:cs="宋体"/>
                <w:color w:val="auto"/>
                <w:kern w:val="0"/>
                <w:szCs w:val="21"/>
                <w:lang w:eastAsia="zh-CN"/>
              </w:rPr>
              <w:t>，对</w:t>
            </w:r>
            <w:r>
              <w:rPr>
                <w:rFonts w:hint="eastAsia" w:ascii="宋体" w:hAnsi="宋体" w:eastAsia="宋体" w:cs="宋体"/>
                <w:color w:val="auto"/>
                <w:kern w:val="0"/>
                <w:szCs w:val="21"/>
              </w:rPr>
              <w:t>运作过程中出现的新情况新问题及时主动沟通、协调有效果，及时整改见实效3分（整改效果不明显扣1分，未见整改效果不得分）。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130A059D">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4EC3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6D6B7BA1">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4F72B099">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7DEDB7B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协调沟通</w:t>
            </w:r>
          </w:p>
        </w:tc>
        <w:tc>
          <w:tcPr>
            <w:tcW w:w="684" w:type="dxa"/>
            <w:tcBorders>
              <w:top w:val="single" w:color="auto" w:sz="4" w:space="0"/>
              <w:left w:val="single" w:color="auto" w:sz="4" w:space="0"/>
              <w:bottom w:val="single" w:color="auto" w:sz="4" w:space="0"/>
              <w:right w:val="single" w:color="auto" w:sz="4" w:space="0"/>
            </w:tcBorders>
            <w:vAlign w:val="center"/>
          </w:tcPr>
          <w:p w14:paraId="23ADFB64">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4分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6491F462">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每个月的月底，主动向采购人书面报告工作情况（主要内容为：食堂、上家供应商运作情况，工作上不和谐之事之因之果，以及意见或建议）得4分；不按时交不得分。</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4E593143">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4EDB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9" w:type="dxa"/>
          <w:trHeight w:val="20"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14:paraId="44BBC005">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684" w:type="dxa"/>
            <w:vMerge w:val="continue"/>
            <w:tcBorders>
              <w:top w:val="single" w:color="auto" w:sz="4" w:space="0"/>
              <w:left w:val="single" w:color="auto" w:sz="4" w:space="0"/>
              <w:bottom w:val="single" w:color="auto" w:sz="4" w:space="0"/>
              <w:right w:val="single" w:color="auto" w:sz="4" w:space="0"/>
            </w:tcBorders>
            <w:vAlign w:val="center"/>
          </w:tcPr>
          <w:p w14:paraId="71C26125">
            <w:pPr>
              <w:keepNext w:val="0"/>
              <w:keepLines w:val="0"/>
              <w:suppressLineNumbers w:val="0"/>
              <w:spacing w:before="0" w:beforeAutospacing="0" w:after="0" w:afterAutospacing="0" w:line="276" w:lineRule="auto"/>
              <w:ind w:left="0" w:right="0"/>
              <w:rPr>
                <w:rFonts w:hint="default" w:ascii="Times New Roman" w:hAnsi="Times New Roman" w:eastAsia="宋体" w:cs="Times New Roman"/>
                <w:color w:val="auto"/>
                <w:kern w:val="0"/>
                <w:sz w:val="20"/>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4915C6C5">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应急服务</w:t>
            </w:r>
          </w:p>
        </w:tc>
        <w:tc>
          <w:tcPr>
            <w:tcW w:w="684" w:type="dxa"/>
            <w:tcBorders>
              <w:top w:val="single" w:color="auto" w:sz="4" w:space="0"/>
              <w:left w:val="single" w:color="auto" w:sz="4" w:space="0"/>
              <w:bottom w:val="single" w:color="auto" w:sz="4" w:space="0"/>
              <w:right w:val="single" w:color="auto" w:sz="4" w:space="0"/>
            </w:tcBorders>
            <w:vAlign w:val="center"/>
          </w:tcPr>
          <w:p w14:paraId="637756FF">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3分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74514FE6">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r>
              <w:rPr>
                <w:rFonts w:hint="eastAsia" w:ascii="宋体" w:hAnsi="宋体" w:eastAsia="宋体" w:cs="宋体"/>
                <w:color w:val="auto"/>
                <w:kern w:val="0"/>
                <w:szCs w:val="21"/>
              </w:rPr>
              <w:t>如发生应急采购响应时间在接到通知后0.5小时内送达。</w:t>
            </w: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6E730D8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r w14:paraId="4160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0" w:hRule="atLeast"/>
          <w:jc w:val="center"/>
        </w:trPr>
        <w:tc>
          <w:tcPr>
            <w:tcW w:w="3218" w:type="dxa"/>
            <w:gridSpan w:val="5"/>
            <w:tcBorders>
              <w:top w:val="single" w:color="auto" w:sz="4" w:space="0"/>
              <w:left w:val="single" w:color="auto" w:sz="4" w:space="0"/>
              <w:bottom w:val="single" w:color="auto" w:sz="4" w:space="0"/>
              <w:right w:val="single" w:color="auto" w:sz="4" w:space="0"/>
            </w:tcBorders>
            <w:vAlign w:val="center"/>
          </w:tcPr>
          <w:p w14:paraId="464DE7C8">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r>
              <w:rPr>
                <w:rFonts w:hint="eastAsia" w:ascii="宋体" w:hAnsi="宋体" w:eastAsia="宋体" w:cs="宋体"/>
                <w:color w:val="auto"/>
                <w:kern w:val="0"/>
                <w:szCs w:val="21"/>
              </w:rPr>
              <w:t>总      分</w:t>
            </w:r>
          </w:p>
        </w:tc>
        <w:tc>
          <w:tcPr>
            <w:tcW w:w="6606" w:type="dxa"/>
            <w:gridSpan w:val="3"/>
            <w:tcBorders>
              <w:top w:val="single" w:color="auto" w:sz="4" w:space="0"/>
              <w:left w:val="single" w:color="auto" w:sz="4" w:space="0"/>
              <w:bottom w:val="single" w:color="auto" w:sz="4" w:space="0"/>
              <w:right w:val="single" w:color="auto" w:sz="4" w:space="0"/>
            </w:tcBorders>
            <w:vAlign w:val="center"/>
          </w:tcPr>
          <w:p w14:paraId="35C1BC13">
            <w:pPr>
              <w:keepNext w:val="0"/>
              <w:keepLines w:val="0"/>
              <w:suppressLineNumbers w:val="0"/>
              <w:spacing w:before="0" w:beforeAutospacing="0" w:after="0" w:afterAutospacing="0" w:line="276" w:lineRule="auto"/>
              <w:ind w:left="0" w:right="0"/>
              <w:rPr>
                <w:rFonts w:hint="default" w:ascii="宋体" w:hAnsi="宋体" w:eastAsia="宋体" w:cs="宋体"/>
                <w:color w:val="auto"/>
                <w:kern w:val="0"/>
                <w:szCs w:val="21"/>
              </w:rPr>
            </w:pPr>
          </w:p>
        </w:tc>
        <w:tc>
          <w:tcPr>
            <w:tcW w:w="826" w:type="dxa"/>
            <w:gridSpan w:val="2"/>
            <w:tcBorders>
              <w:top w:val="single" w:color="auto" w:sz="4" w:space="0"/>
              <w:left w:val="single" w:color="auto" w:sz="4" w:space="0"/>
              <w:bottom w:val="single" w:color="auto" w:sz="4" w:space="0"/>
              <w:right w:val="single" w:color="auto" w:sz="4" w:space="0"/>
            </w:tcBorders>
            <w:vAlign w:val="center"/>
          </w:tcPr>
          <w:p w14:paraId="6458E544">
            <w:pPr>
              <w:keepNext w:val="0"/>
              <w:keepLines w:val="0"/>
              <w:suppressLineNumbers w:val="0"/>
              <w:spacing w:before="0" w:beforeAutospacing="0" w:after="0" w:afterAutospacing="0" w:line="276" w:lineRule="auto"/>
              <w:ind w:left="0" w:right="0"/>
              <w:jc w:val="center"/>
              <w:rPr>
                <w:rFonts w:hint="default" w:ascii="宋体" w:hAnsi="宋体" w:eastAsia="宋体" w:cs="宋体"/>
                <w:color w:val="auto"/>
                <w:kern w:val="0"/>
                <w:szCs w:val="21"/>
              </w:rPr>
            </w:pPr>
          </w:p>
        </w:tc>
      </w:tr>
    </w:tbl>
    <w:p w14:paraId="312F9C63">
      <w:pPr>
        <w:tabs>
          <w:tab w:val="left" w:pos="945"/>
        </w:tabs>
        <w:spacing w:line="440" w:lineRule="exact"/>
        <w:ind w:firstLine="482"/>
        <w:outlineLvl w:val="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四</w:t>
      </w:r>
      <w:r>
        <w:rPr>
          <w:rFonts w:hint="eastAsia" w:ascii="宋体" w:hAnsi="宋体" w:eastAsia="宋体" w:cs="宋体"/>
          <w:b/>
          <w:bCs/>
          <w:color w:val="auto"/>
          <w:kern w:val="0"/>
          <w:sz w:val="24"/>
          <w:szCs w:val="24"/>
        </w:rPr>
        <w:t>、其他说明</w:t>
      </w:r>
    </w:p>
    <w:p w14:paraId="0A8F6194">
      <w:pPr>
        <w:tabs>
          <w:tab w:val="left" w:pos="945"/>
        </w:tabs>
        <w:spacing w:line="440" w:lineRule="exact"/>
        <w:ind w:firstLine="480"/>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中标供应商成交后有下列情形之一的，采购人有权取消其中标资格，并由第二中标候选人顺序替补为中标供应商，与采购人签订合同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采购人也可以重新招标。若给采购人造成损失，原</w:t>
      </w:r>
      <w:r>
        <w:rPr>
          <w:rFonts w:hint="eastAsia" w:ascii="宋体" w:hAnsi="宋体" w:eastAsia="宋体" w:cs="宋体"/>
          <w:color w:val="auto"/>
          <w:kern w:val="0"/>
          <w:sz w:val="24"/>
          <w:szCs w:val="24"/>
          <w:lang w:val="en-US" w:eastAsia="zh-CN"/>
        </w:rPr>
        <w:t>中标</w:t>
      </w:r>
      <w:r>
        <w:rPr>
          <w:rFonts w:hint="eastAsia" w:ascii="宋体" w:hAnsi="宋体" w:eastAsia="宋体" w:cs="宋体"/>
          <w:color w:val="auto"/>
          <w:kern w:val="0"/>
          <w:sz w:val="24"/>
          <w:szCs w:val="24"/>
        </w:rPr>
        <w:t>供应商还应当予以赔偿：</w:t>
      </w:r>
    </w:p>
    <w:p w14:paraId="399F158D">
      <w:pPr>
        <w:tabs>
          <w:tab w:val="left" w:pos="945"/>
        </w:tabs>
        <w:spacing w:line="440" w:lineRule="exact"/>
        <w:ind w:firstLine="480"/>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（1）放弃</w:t>
      </w:r>
      <w:r>
        <w:rPr>
          <w:rFonts w:hint="eastAsia" w:ascii="宋体" w:hAnsi="宋体" w:eastAsia="宋体" w:cs="宋体"/>
          <w:color w:val="auto"/>
          <w:kern w:val="0"/>
          <w:sz w:val="24"/>
          <w:szCs w:val="24"/>
          <w:lang w:val="en-US" w:eastAsia="zh-CN"/>
        </w:rPr>
        <w:t>中标</w:t>
      </w:r>
      <w:r>
        <w:rPr>
          <w:rFonts w:hint="eastAsia" w:ascii="宋体" w:hAnsi="宋体" w:eastAsia="宋体" w:cs="宋体"/>
          <w:color w:val="auto"/>
          <w:kern w:val="0"/>
          <w:sz w:val="24"/>
          <w:szCs w:val="24"/>
        </w:rPr>
        <w:t>项目；</w:t>
      </w:r>
    </w:p>
    <w:p w14:paraId="270A9133">
      <w:pPr>
        <w:tabs>
          <w:tab w:val="left" w:pos="945"/>
        </w:tabs>
        <w:spacing w:line="440" w:lineRule="exact"/>
        <w:ind w:firstLine="480"/>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（2）无正当理由不与采购人签订合同；</w:t>
      </w:r>
    </w:p>
    <w:p w14:paraId="06D9D7BF">
      <w:pPr>
        <w:tabs>
          <w:tab w:val="left" w:pos="945"/>
        </w:tabs>
        <w:spacing w:line="440" w:lineRule="exact"/>
        <w:ind w:firstLine="480"/>
        <w:outlineLvl w:val="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不按照招标文件要求提交履约保证金；</w:t>
      </w:r>
    </w:p>
    <w:p w14:paraId="5B71163C">
      <w:pPr>
        <w:tabs>
          <w:tab w:val="left" w:pos="945"/>
        </w:tabs>
        <w:spacing w:line="440" w:lineRule="exact"/>
        <w:ind w:firstLine="480"/>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）在签订合同时向采购人提出附加条件或者更改合同实质性内容的。</w:t>
      </w:r>
    </w:p>
    <w:p w14:paraId="1C6EEB4B">
      <w:pPr>
        <w:tabs>
          <w:tab w:val="left" w:pos="945"/>
        </w:tabs>
        <w:spacing w:line="440" w:lineRule="exact"/>
        <w:ind w:firstLine="482"/>
        <w:outlineLvl w:val="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五</w:t>
      </w:r>
      <w:r>
        <w:rPr>
          <w:rFonts w:hint="eastAsia" w:ascii="宋体" w:hAnsi="宋体" w:eastAsia="宋体" w:cs="宋体"/>
          <w:b/>
          <w:color w:val="auto"/>
          <w:kern w:val="0"/>
          <w:sz w:val="24"/>
          <w:szCs w:val="24"/>
        </w:rPr>
        <w:t>、报价要求</w:t>
      </w:r>
    </w:p>
    <w:p w14:paraId="0DAE2B42">
      <w:pPr>
        <w:spacing w:line="440" w:lineRule="exact"/>
        <w:ind w:firstLine="48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投标报价包括但不限于食材采购费、打包</w:t>
      </w:r>
      <w:r>
        <w:rPr>
          <w:rFonts w:hint="eastAsia" w:ascii="宋体" w:hAnsi="宋体" w:eastAsia="宋体" w:cs="宋体"/>
          <w:b w:val="0"/>
          <w:bCs/>
          <w:color w:val="auto"/>
          <w:kern w:val="0"/>
          <w:sz w:val="24"/>
          <w:szCs w:val="24"/>
          <w:lang w:val="en-US" w:eastAsia="zh-CN"/>
        </w:rPr>
        <w:t>包装费、</w:t>
      </w:r>
      <w:r>
        <w:rPr>
          <w:rFonts w:hint="eastAsia" w:ascii="宋体" w:hAnsi="宋体" w:eastAsia="宋体" w:cs="宋体"/>
          <w:b w:val="0"/>
          <w:bCs/>
          <w:color w:val="auto"/>
          <w:kern w:val="0"/>
          <w:sz w:val="24"/>
          <w:szCs w:val="24"/>
        </w:rPr>
        <w:t>人工服务费、配送费、</w:t>
      </w:r>
      <w:r>
        <w:rPr>
          <w:rFonts w:hint="eastAsia" w:ascii="宋体" w:hAnsi="宋体" w:eastAsia="宋体" w:cs="宋体"/>
          <w:b w:val="0"/>
          <w:bCs/>
          <w:color w:val="auto"/>
          <w:kern w:val="0"/>
          <w:sz w:val="24"/>
          <w:szCs w:val="24"/>
          <w:lang w:val="en-US" w:eastAsia="zh-CN"/>
        </w:rPr>
        <w:t>仓储</w:t>
      </w:r>
      <w:r>
        <w:rPr>
          <w:rFonts w:hint="eastAsia" w:ascii="宋体" w:hAnsi="宋体" w:eastAsia="宋体" w:cs="宋体"/>
          <w:b w:val="0"/>
          <w:bCs/>
          <w:color w:val="auto"/>
          <w:kern w:val="0"/>
          <w:sz w:val="24"/>
          <w:szCs w:val="24"/>
        </w:rPr>
        <w:t>费、管理费、车辆使用</w:t>
      </w:r>
      <w:r>
        <w:rPr>
          <w:rFonts w:hint="eastAsia" w:ascii="宋体" w:hAnsi="宋体" w:eastAsia="宋体" w:cs="宋体"/>
          <w:b w:val="0"/>
          <w:bCs/>
          <w:color w:val="auto"/>
          <w:kern w:val="0"/>
          <w:sz w:val="24"/>
          <w:szCs w:val="24"/>
          <w:lang w:eastAsia="zh-CN"/>
        </w:rPr>
        <w:t>费</w:t>
      </w:r>
      <w:r>
        <w:rPr>
          <w:rFonts w:hint="eastAsia" w:ascii="宋体" w:hAnsi="宋体" w:eastAsia="宋体" w:cs="宋体"/>
          <w:b w:val="0"/>
          <w:bCs/>
          <w:color w:val="auto"/>
          <w:kern w:val="0"/>
          <w:sz w:val="24"/>
          <w:szCs w:val="24"/>
        </w:rPr>
        <w:t>、食材检测费、服务所需人员的工资、国家规定的服务人员的社会保险、</w:t>
      </w:r>
      <w:r>
        <w:rPr>
          <w:rFonts w:hint="eastAsia" w:ascii="宋体" w:hAnsi="宋体" w:eastAsia="宋体" w:cs="宋体"/>
          <w:b w:val="0"/>
          <w:bCs/>
          <w:color w:val="auto"/>
          <w:kern w:val="0"/>
          <w:sz w:val="24"/>
          <w:szCs w:val="24"/>
          <w:lang w:val="en-US" w:eastAsia="zh-CN"/>
        </w:rPr>
        <w:t>住房公积金、</w:t>
      </w:r>
      <w:r>
        <w:rPr>
          <w:rFonts w:hint="eastAsia" w:ascii="宋体" w:hAnsi="宋体" w:eastAsia="宋体" w:cs="宋体"/>
          <w:b w:val="0"/>
          <w:bCs/>
          <w:color w:val="auto"/>
          <w:kern w:val="0"/>
          <w:sz w:val="24"/>
          <w:szCs w:val="24"/>
        </w:rPr>
        <w:t>人身意外险、福利、培训</w:t>
      </w:r>
      <w:r>
        <w:rPr>
          <w:rFonts w:hint="eastAsia" w:ascii="宋体" w:hAnsi="宋体" w:eastAsia="宋体" w:cs="宋体"/>
          <w:b w:val="0"/>
          <w:bCs/>
          <w:color w:val="auto"/>
          <w:kern w:val="0"/>
          <w:sz w:val="24"/>
          <w:szCs w:val="24"/>
          <w:lang w:eastAsia="zh-CN"/>
        </w:rPr>
        <w:t>，以及</w:t>
      </w:r>
      <w:r>
        <w:rPr>
          <w:rFonts w:hint="eastAsia" w:ascii="宋体" w:hAnsi="宋体" w:eastAsia="宋体" w:cs="宋体"/>
          <w:b w:val="0"/>
          <w:bCs/>
          <w:color w:val="auto"/>
          <w:kern w:val="0"/>
          <w:sz w:val="24"/>
          <w:szCs w:val="24"/>
        </w:rPr>
        <w:t>服务所用设备、服务所用材料消耗费用、利润、税金、政策性文件规定及合同包含的所有风险</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包括但</w:t>
      </w:r>
      <w:r>
        <w:rPr>
          <w:rFonts w:hint="eastAsia" w:ascii="宋体" w:hAnsi="宋体" w:eastAsia="宋体" w:cs="宋体"/>
          <w:b w:val="0"/>
          <w:bCs/>
          <w:color w:val="auto"/>
          <w:kern w:val="0"/>
          <w:sz w:val="24"/>
          <w:szCs w:val="24"/>
          <w:lang w:eastAsia="zh-CN"/>
        </w:rPr>
        <w:t>不限于最低工资调整</w:t>
      </w:r>
      <w:r>
        <w:rPr>
          <w:rFonts w:hint="eastAsia" w:ascii="宋体" w:hAnsi="宋体" w:eastAsia="宋体" w:cs="宋体"/>
          <w:b w:val="0"/>
          <w:bCs/>
          <w:color w:val="auto"/>
          <w:kern w:val="0"/>
          <w:sz w:val="24"/>
          <w:szCs w:val="24"/>
        </w:rPr>
        <w:t>、物价上涨、重大活动、检查、突发情况、税费调整等</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rPr>
        <w:t>、责任等各项应有费用。</w:t>
      </w:r>
    </w:p>
    <w:p w14:paraId="46ABCB52">
      <w:pPr>
        <w:spacing w:line="440" w:lineRule="exact"/>
        <w:ind w:firstLine="480"/>
        <w:rPr>
          <w:rFonts w:hint="eastAsia" w:ascii="宋体" w:hAnsi="宋体" w:eastAsia="宋体" w:cs="Times New Roman"/>
          <w:bCs/>
          <w:color w:val="auto"/>
          <w:kern w:val="0"/>
          <w:sz w:val="24"/>
          <w:szCs w:val="24"/>
        </w:rPr>
      </w:pPr>
      <w:r>
        <w:rPr>
          <w:rFonts w:hint="eastAsia" w:ascii="宋体" w:hAnsi="宋体" w:eastAsia="宋体" w:cs="宋体"/>
          <w:b/>
          <w:bCs w:val="0"/>
          <w:color w:val="auto"/>
          <w:kern w:val="0"/>
          <w:sz w:val="24"/>
          <w:szCs w:val="24"/>
          <w:lang w:val="en-US" w:eastAsia="zh-CN"/>
        </w:rPr>
        <w:t>特别</w:t>
      </w:r>
      <w:r>
        <w:rPr>
          <w:rFonts w:hint="eastAsia" w:ascii="宋体" w:hAnsi="宋体" w:eastAsia="宋体" w:cs="宋体"/>
          <w:b/>
          <w:bCs w:val="0"/>
          <w:color w:val="auto"/>
          <w:kern w:val="0"/>
          <w:sz w:val="24"/>
          <w:szCs w:val="24"/>
          <w:highlight w:val="none"/>
          <w:lang w:val="en-US" w:eastAsia="zh-CN"/>
        </w:rPr>
        <w:t>说明：本项目报价采用优惠率（折扣率=1－优惠率）。食材采购及配送费用设最高折扣率：90%（即优惠率不得低于10%）。投标供应商投标折扣率不得超过上述最高折扣率，否则按无效投</w:t>
      </w:r>
      <w:r>
        <w:rPr>
          <w:rFonts w:hint="eastAsia" w:ascii="宋体" w:hAnsi="宋体" w:eastAsia="宋体" w:cs="宋体"/>
          <w:b/>
          <w:bCs w:val="0"/>
          <w:color w:val="auto"/>
          <w:kern w:val="0"/>
          <w:sz w:val="24"/>
          <w:szCs w:val="24"/>
          <w:lang w:val="en-US" w:eastAsia="zh-CN"/>
        </w:rPr>
        <w:t>标处理。注：所有产品采用统一折扣率，投标供应商自行考虑价格平衡。</w:t>
      </w:r>
    </w:p>
    <w:p w14:paraId="1EFF8AD0">
      <w:pPr>
        <w:spacing w:line="440" w:lineRule="exact"/>
        <w:ind w:firstLine="482"/>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en-US" w:eastAsia="zh-CN"/>
        </w:rPr>
        <w:t>六</w:t>
      </w:r>
      <w:r>
        <w:rPr>
          <w:rFonts w:hint="eastAsia" w:ascii="宋体" w:hAnsi="宋体" w:eastAsia="宋体" w:cs="Times New Roman"/>
          <w:b/>
          <w:color w:val="auto"/>
          <w:kern w:val="0"/>
          <w:sz w:val="24"/>
          <w:szCs w:val="24"/>
        </w:rPr>
        <w:t>、综合说明及其他要求</w:t>
      </w:r>
    </w:p>
    <w:p w14:paraId="048608F5">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招标文件中所提要求为项目实施的基本技术要求，投标供应商应根据项目需求及有关说明、项目及场地现状等前期调研情况，提供满足本技术规范和所列标准要求的服务，对国家有关安全和环保等强制性标准，必须予以说明并满足。</w:t>
      </w:r>
    </w:p>
    <w:p w14:paraId="4BE4506C">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2.中标供应商服务人员在服务期间因正常服务或采购人派遣的委托项目任务内造成的任何人员伤亡事故，采购人均不承担任何责任。</w:t>
      </w:r>
    </w:p>
    <w:p w14:paraId="66A5B4F0">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3.中标供应商应按照采购人的要求，及时更换不能胜任工作的工作人员；负责处理合同服务期内所有劳资纠纷和调解管理纠纷；落实采购人根据规章制度和工作需要提出的其他管理要求，并向采购人提供相关证明材料备案。</w:t>
      </w:r>
    </w:p>
    <w:p w14:paraId="4CC1C493">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4.中标供应商须负责该项目作业人员的人事、劳资、办理社会保险和商业保险、计生等人事劳资管理工作，并提供为该项目人员办理劳动用工手续、结算发放工资、发放经济补偿金、缴纳社会保险、处理保险理赔、管理人事档案等方面的管理服务；负责处理合同服务期内所有劳资纠纷和调解管理纠纷。</w:t>
      </w:r>
    </w:p>
    <w:p w14:paraId="582710D2">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5.投标供应商必须承诺招标文件中提出的全部技术规格与要求，</w:t>
      </w:r>
      <w:r>
        <w:rPr>
          <w:rFonts w:hint="eastAsia" w:ascii="宋体" w:hAnsi="宋体" w:eastAsia="宋体" w:cs="Times New Roman"/>
          <w:color w:val="auto"/>
          <w:kern w:val="0"/>
          <w:sz w:val="24"/>
          <w:szCs w:val="24"/>
          <w:lang w:eastAsia="zh-CN"/>
        </w:rPr>
        <w:t>如果</w:t>
      </w:r>
      <w:r>
        <w:rPr>
          <w:rFonts w:hint="eastAsia" w:ascii="宋体" w:hAnsi="宋体" w:eastAsia="宋体" w:cs="Times New Roman"/>
          <w:color w:val="auto"/>
          <w:kern w:val="0"/>
          <w:sz w:val="24"/>
          <w:szCs w:val="24"/>
        </w:rPr>
        <w:t>其中某些条款不响应时，应在文件中逐条列出，未列出的视同响应。投标单位提供的材料如有虚假，视为不实质性响应招标文件要求，已中标的取消其中标资格，并</w:t>
      </w:r>
      <w:r>
        <w:rPr>
          <w:rFonts w:hint="eastAsia" w:ascii="宋体" w:hAnsi="宋体" w:eastAsia="宋体" w:cs="Times New Roman"/>
          <w:color w:val="auto"/>
          <w:kern w:val="0"/>
          <w:sz w:val="24"/>
          <w:szCs w:val="24"/>
          <w:lang w:eastAsia="zh-CN"/>
        </w:rPr>
        <w:t>按照</w:t>
      </w:r>
      <w:r>
        <w:rPr>
          <w:rFonts w:hint="eastAsia" w:ascii="宋体" w:hAnsi="宋体" w:eastAsia="宋体" w:cs="Times New Roman"/>
          <w:color w:val="auto"/>
          <w:kern w:val="0"/>
          <w:sz w:val="24"/>
          <w:szCs w:val="24"/>
        </w:rPr>
        <w:t>《政府采购货物和服务招标投标管理办法》第七十四条“提供虚假材料谋取中标”相关处理办法处理。</w:t>
      </w:r>
    </w:p>
    <w:p w14:paraId="0790BAD8">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6.验收标准：中标供应商提供的成果文件必须符合我国最新颁布</w:t>
      </w:r>
      <w:r>
        <w:rPr>
          <w:rFonts w:hint="eastAsia" w:ascii="宋体" w:hAnsi="宋体" w:eastAsia="宋体" w:cs="Times New Roman"/>
          <w:color w:val="auto"/>
          <w:kern w:val="0"/>
          <w:sz w:val="24"/>
          <w:szCs w:val="24"/>
          <w:lang w:val="en-US" w:eastAsia="zh-CN"/>
        </w:rPr>
        <w:t>的</w:t>
      </w:r>
      <w:r>
        <w:rPr>
          <w:rFonts w:hint="eastAsia" w:ascii="宋体" w:hAnsi="宋体" w:eastAsia="宋体" w:cs="Times New Roman"/>
          <w:color w:val="auto"/>
          <w:kern w:val="0"/>
          <w:sz w:val="24"/>
          <w:szCs w:val="24"/>
        </w:rPr>
        <w:t>相关的技术规范与标准，同时须满足招标文件中所列全部规格、技术条件及功能要求和其承诺</w:t>
      </w:r>
      <w:r>
        <w:rPr>
          <w:rFonts w:hint="eastAsia" w:ascii="宋体" w:hAnsi="宋体" w:eastAsia="宋体" w:cs="Times New Roman"/>
          <w:color w:val="auto"/>
          <w:kern w:val="0"/>
          <w:sz w:val="24"/>
          <w:szCs w:val="24"/>
          <w:lang w:eastAsia="zh-CN"/>
        </w:rPr>
        <w:t>的其他指标</w:t>
      </w:r>
      <w:r>
        <w:rPr>
          <w:rFonts w:hint="eastAsia" w:ascii="宋体" w:hAnsi="宋体" w:eastAsia="宋体" w:cs="Times New Roman"/>
          <w:color w:val="auto"/>
          <w:kern w:val="0"/>
          <w:sz w:val="24"/>
          <w:szCs w:val="24"/>
        </w:rPr>
        <w:t>。</w:t>
      </w:r>
    </w:p>
    <w:p w14:paraId="5C681162">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7.知识产权：中标供应商保证采购人在使用过程中不受到第三方关于侵犯专利权等知识产权的指控。任何第三方如果提出指控，中标供应商须与第三方交涉并承担可能发生的一切法律责任和费用。</w:t>
      </w:r>
    </w:p>
    <w:p w14:paraId="371D910E">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8.根据国家扶持中小企业的有关政策，本项目中标供应商，如需要政府采购合同融资，请</w:t>
      </w:r>
      <w:r>
        <w:rPr>
          <w:rFonts w:hint="eastAsia" w:ascii="宋体" w:hAnsi="宋体" w:eastAsia="宋体" w:cs="Times New Roman"/>
          <w:color w:val="auto"/>
          <w:kern w:val="0"/>
          <w:sz w:val="24"/>
          <w:szCs w:val="24"/>
          <w:lang w:eastAsia="zh-CN"/>
        </w:rPr>
        <w:t>按照</w:t>
      </w:r>
      <w:r>
        <w:rPr>
          <w:rFonts w:hint="eastAsia" w:ascii="宋体" w:hAnsi="宋体" w:eastAsia="宋体" w:cs="Times New Roman"/>
          <w:color w:val="auto"/>
          <w:kern w:val="0"/>
          <w:sz w:val="24"/>
          <w:szCs w:val="24"/>
        </w:rPr>
        <w:t>《关于开展政府采购合同融资工作的通知》（锡财购〔2020〕17号）、《关于进一步推进政府采购合同融资工作的通知》（锡财购〔2022〕7号）文件执行。</w:t>
      </w:r>
    </w:p>
    <w:p w14:paraId="6CED275F">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9.中标供应商为残疾人福利性单位的，其《残疾人福利性单位声明函》将随中标公告同时发布，接受社会监督。供应商提供的《残疾人福利性单位声明函》与事实不符的，依照《</w:t>
      </w:r>
      <w:r>
        <w:rPr>
          <w:rFonts w:hint="eastAsia" w:ascii="宋体" w:hAnsi="宋体" w:eastAsia="宋体" w:cs="Times New Roman"/>
          <w:color w:val="auto"/>
          <w:kern w:val="0"/>
          <w:sz w:val="24"/>
          <w:szCs w:val="24"/>
          <w:lang w:eastAsia="zh-CN"/>
        </w:rPr>
        <w:t>中华人民共和国政府采购法</w:t>
      </w:r>
      <w:r>
        <w:rPr>
          <w:rFonts w:hint="eastAsia" w:ascii="宋体" w:hAnsi="宋体" w:eastAsia="宋体" w:cs="Times New Roman"/>
          <w:color w:val="auto"/>
          <w:kern w:val="0"/>
          <w:sz w:val="24"/>
          <w:szCs w:val="24"/>
        </w:rPr>
        <w:t>》第七十七条第一款的规定追究法律责任。</w:t>
      </w:r>
    </w:p>
    <w:p w14:paraId="1C24B3E6">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10.依据《政府采购促进中小企业发展管理办法》规定享受扶持政策获得政府采购合同的，小微企业不得将合同分包给大中型企业，中型企业不得将合同分包给大型企业。</w:t>
      </w:r>
    </w:p>
    <w:p w14:paraId="0423B330">
      <w:pPr>
        <w:spacing w:line="440" w:lineRule="exact"/>
        <w:ind w:firstLine="48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11.凡涉及招标文件的补充说明和修改，均以无锡梁溪建设咨询事务所有限公司书面通知为准。</w:t>
      </w:r>
    </w:p>
    <w:p w14:paraId="089EC51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65C3B"/>
    <w:rsid w:val="407D1B7C"/>
    <w:rsid w:val="4AF04449"/>
    <w:rsid w:val="57F8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5cda394e-492f-42c8-a7cb-eb9047b955ea</errorID>
      <errorWord>在投标报价中</errorWord>
      <group>L1_Grammar</group>
      <groupName>语法问题</groupName>
      <ability>L2_Confusion</ability>
      <abilityName>结构混乱</abilityName>
      <candidateList>
        <item>并承担</item>
      </candidateList>
      <explain>句子中可能存在两种以上的句法结构，导致结构混乱。</explain>
      <paraID> CDF294B</paraID>
      <start>45</start>
      <end>51</end>
      <status>unmodified</status>
      <modifiedWord/>
      <trackRevisions>false</trackRevisions>
    </reviewItem>
    <reviewItem>
      <errorID>1ad9b956-28ea-466e-8fc6-6829249cdef1</errorID>
      <errorWord>（</errorWord>
      <group>L1_Punc</group>
      <groupName>标点问题</groupName>
      <ability>L2_Punc</ability>
      <abilityName>标点符号检查</abilityName>
      <candidateList/>
      <explain/>
      <paraID>  CF454F</paraID>
      <start>5</start>
      <end>6</end>
      <status>unmodified</status>
      <modifiedWord/>
      <trackRevisions>false</trackRevisions>
    </reviewItem>
    <reviewItem>
      <errorID>2216da4a-6ad0-49cd-8387-94ef5b8d556d</errorID>
      <errorWord>姬菇</errorWord>
      <group>L1_Word</group>
      <groupName>字词问题</groupName>
      <ability>L2_Typo</ability>
      <abilityName>字词错误</abilityName>
      <candidateList>
        <item>蘑菇</item>
      </candidateList>
      <explain/>
      <paraID>7EC06148</paraID>
      <start>1</start>
      <end>3</end>
      <status>unmodified</status>
      <modifiedWord/>
      <trackRevisions>false</trackRevisions>
    </reviewItem>
    <reviewItem>
      <errorID>1e241bb8-1ee4-4f0f-b621-372baf0c5172</errorID>
      <errorWord>葵花籽</errorWord>
      <group>L1_Knowledge</group>
      <groupName>知识性问题</groupName>
      <ability>L2_Knowledge</ability>
      <abilityName>其他知识</abilityName>
      <candidateList>
        <item>葵花子</item>
      </candidateList>
      <explain/>
      <paraID>28F501FF</paraID>
      <start>4</start>
      <end>7</end>
      <status>unmodified</status>
      <modifiedWord/>
      <trackRevisions>false</trackRevisions>
    </reviewItem>
    <reviewItem>
      <errorID>634ca2ae-968f-412e-9f34-e142332df0db</errorID>
      <errorWord>)</errorWord>
      <group>L1_Format</group>
      <groupName>格式问题</groupName>
      <ability>L2_HalfPunc</ability>
      <abilityName>全半角检查</abilityName>
      <candidateList>
        <item>）</item>
      </candidateList>
      <explain>文本全半角错误。</explain>
      <paraID>25D471AF</paraID>
      <start>8</start>
      <end>9</end>
      <status>unmodified</status>
      <modifiedWord/>
      <trackRevisions>false</trackRevisions>
    </reviewItem>
    <reviewItem>
      <errorID>289d545f-fadb-4fde-8159-7f2996e75501</errorID>
      <errorWord>)</errorWord>
      <group>L1_Format</group>
      <groupName>格式问题</groupName>
      <ability>L2_HalfPunc</ability>
      <abilityName>全半角检查</abilityName>
      <candidateList>
        <item>）</item>
      </candidateList>
      <explain>文本全半角错误。</explain>
      <paraID>1D1BEE57</paraID>
      <start>8</start>
      <end>9</end>
      <status>unmodified</status>
      <modifiedWord/>
      <trackRevisions>false</trackRevisions>
    </reviewItem>
    <reviewItem>
      <errorID>43574f1f-19e4-4579-b443-9585609754b0</errorID>
      <errorWord>修净</errorWord>
      <group>L1_Word</group>
      <groupName>字词问题</groupName>
      <ability>L2_Typo</ability>
      <abilityName>字词错误</abilityName>
      <candidateList>
        <item>洗净</item>
      </candidateList>
      <explain/>
      <paraID>4798960F</paraID>
      <start>31</start>
      <end>33</end>
      <status>unmodified</status>
      <modifiedWord/>
      <trackRevisions>false</trackRevisions>
    </reviewItem>
    <reviewItem>
      <errorID>4e679a93-581b-4eea-9724-c811544a59fa</errorID>
      <errorWord>肉整</errorWord>
      <group>L1_Word</group>
      <groupName>字词问题</groupName>
      <ability>L2_Typo</ability>
      <abilityName>字词错误</abilityName>
      <candidateList>
        <item>完整</item>
      </candidateList>
      <explain/>
      <paraID>1D4A044D</paraID>
      <start>18</start>
      <end>20</end>
      <status>unmodified</status>
      <modifiedWord/>
      <trackRevisions>false</trackRevisions>
    </reviewItem>
    <reviewItem>
      <errorID>7916758f-cc5a-4d05-a9f5-e8e5e849a66c</errorID>
      <errorWord>伤斑</errorWord>
      <group>L1_Word</group>
      <groupName>字词问题</groupName>
      <ability>L2_Typo</ability>
      <abilityName>字词错误</abilityName>
      <candidateList>
        <item>瘀斑</item>
      </candidateList>
      <explain/>
      <paraID>7572CB78</paraID>
      <start>52</start>
      <end>54</end>
      <status>unmodified</status>
      <modifiedWord/>
      <trackRevisions>false</trackRevisions>
    </reviewItem>
    <reviewItem>
      <errorID>0547ab0a-c0b5-440d-a08e-feb46c7f1ef3</errorID>
      <errorWord>修净</errorWord>
      <group>L1_Word</group>
      <groupName>字词问题</groupName>
      <ability>L2_Typo</ability>
      <abilityName>字词错误</abilityName>
      <candidateList>
        <item>修剪</item>
      </candidateList>
      <explain/>
      <paraID>7572CB78</paraID>
      <start>56</start>
      <end>58</end>
      <status>unmodified</status>
      <modifiedWord/>
      <trackRevisions>false</trackRevisions>
    </reviewItem>
    <reviewItem>
      <errorID>1e9822f0-45f9-4683-a94e-125e18fa7894</errorID>
      <errorWord>1.0千-2.0千</errorWord>
      <group>L1_Knowledge</group>
      <groupName>知识性问题</groupName>
      <ability>L2_Knowledge</ability>
      <abilityName>其他知识</abilityName>
      <candidateList>
        <item>1.0千—2.0千</item>
      </candidateList>
      <explain>1. “1.0千-2.0千”中的单位“千”仅出现在后一个数字上，容易引起歧义；根据《现代汉语标点符号数字用法规范手册》，数字表示范围两边需要使用统一的格式。2. 根据标点国标 4.13 中的规则，数字、时间或地域连接符应使用（视觉上更长的）“—”或“～”。</explain>
      <paraID>301588FF</paraID>
      <start>59</start>
      <end>68</end>
      <status>unmodified</status>
      <modifiedWord/>
      <trackRevisions>false</trackRevisions>
    </reviewItem>
    <reviewItem>
      <errorID>901259a4-6a92-4dfd-b1a2-efaebc3d8ccb</errorID>
      <errorWord>应</errorWord>
      <group>L1_Word</group>
      <groupName>字词问题</groupName>
      <ability>L2_Typo</ability>
      <abilityName>字词错误</abilityName>
      <candidateList>
        <item>用</item>
      </candidateList>
      <explain>存在发音相近字词的误用。</explain>
      <paraID>76525AA9</paraID>
      <start>4</start>
      <end>5</end>
      <status>unmodified</status>
      <modifiedWord/>
      <trackRevisions>false</trackRevisions>
    </reviewItem>
    <reviewItem>
      <errorID>b2bb24df-6f34-41dc-ae1a-b2bb40f7faea</errorID>
      <errorWord>心不变</errorWord>
      <group>L1_Word</group>
      <groupName>字词问题</groupName>
      <ability>L2_Typo</ability>
      <abilityName>字词错误</abilityName>
      <candidateList>
        <item>不变</item>
      </candidateList>
      <explain/>
      <paraID> 17A7D9A</paraID>
      <start>51</start>
      <end>54</end>
      <status>unmodified</status>
      <modifiedWord/>
      <trackRevisions>false</trackRevisions>
    </reviewItem>
    <reviewItem>
      <errorID>1956a3a7-5cba-476f-aea4-99a90029f7b5</errorID>
      <errorWord>除箱</errorWord>
      <group>L1_Word</group>
      <groupName>字词问题</groupName>
      <ability>L2_Typo</ability>
      <abilityName>字词错误</abilityName>
      <candidateList>
        <item>储箱</item>
      </candidateList>
      <explain/>
      <paraID>703A9A13</paraID>
      <start>8</start>
      <end>10</end>
      <status>unmodified</status>
      <modifiedWord/>
      <trackRevisions>false</trackRevisions>
    </reviewItem>
    <reviewItem>
      <errorID>e9f39af3-6670-40e3-b868-2848310923db</errorID>
      <errorWord>分</errorWord>
      <group>L1_Knowledge</group>
      <groupName>知识性问题</groupName>
      <ability>L2_Knowledge</ability>
      <abilityName>其他知识</abilityName>
      <candidateList>
        <item>份</item>
      </candidateList>
      <explain>请检查“分”是否为量词使用错误，建议修改为“份”。</explain>
      <paraID>1899DC14</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584a5eb7-d588-430f-8929-0b4e1e57223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2026-01-21T03:56:00Z</dcterms:created>
  <dc:creator>SHELL</dc:creator>
  <cp:lastModifiedBy>再见二丁目</cp:lastModifiedBy>
  <dcterms:modified xsi:type="dcterms:W3CDTF">2026-01-21T03:58:55Z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eyJoZGlkIjoiZjFmMGRmMDQzZmY5MjZiZDM1MGFkMDdkZWRkMDJhNWYiLCJ1c2VySWQiOiIyNDUzOTIzMzcifQ==</vt:lpwstr>
  </property>
  <property fmtid="{D5CDD505-2E9C-101B-9397-08002B2CF9AE}" pid="4" name="ICV">
    <vt:lpwstr>C7E6204A487145D1832EB1551DAA46C2_12</vt:lpwstr>
  </property>
</Properties>
</file>